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spacing w:line="360" w:lineRule="auto"/>
        <w:rPr>
          <w:rFonts w:ascii="楷体" w:hAnsi="楷体" w:eastAsia="楷体"/>
          <w:sz w:val="28"/>
          <w:szCs w:val="28"/>
        </w:rPr>
      </w:pPr>
      <w:bookmarkStart w:id="0" w:name="RANGE!A1:F14"/>
    </w:p>
    <w:p>
      <w:pPr>
        <w:spacing w:line="360" w:lineRule="auto"/>
        <w:rPr>
          <w:rFonts w:ascii="楷体" w:hAnsi="楷体" w:eastAsia="楷体"/>
          <w:sz w:val="28"/>
          <w:szCs w:val="28"/>
        </w:rPr>
      </w:pPr>
    </w:p>
    <w:p>
      <w:pPr>
        <w:spacing w:line="360" w:lineRule="auto"/>
        <w:rPr>
          <w:rFonts w:ascii="楷体" w:hAnsi="楷体" w:eastAsia="楷体"/>
          <w:sz w:val="28"/>
          <w:szCs w:val="28"/>
        </w:rPr>
      </w:pPr>
    </w:p>
    <w:p>
      <w:pPr>
        <w:spacing w:line="360" w:lineRule="auto"/>
        <w:rPr>
          <w:rFonts w:ascii="楷体" w:hAnsi="楷体" w:eastAsia="楷体"/>
          <w:sz w:val="28"/>
          <w:szCs w:val="28"/>
        </w:rPr>
      </w:pPr>
    </w:p>
    <w:p>
      <w:pPr>
        <w:spacing w:line="360" w:lineRule="auto"/>
        <w:rPr>
          <w:rFonts w:ascii="楷体" w:hAnsi="楷体" w:eastAsia="楷体"/>
          <w:sz w:val="28"/>
          <w:szCs w:val="28"/>
        </w:rPr>
      </w:pPr>
    </w:p>
    <w:p>
      <w:pPr>
        <w:spacing w:line="360" w:lineRule="auto"/>
        <w:jc w:val="center"/>
        <w:rPr>
          <w:rFonts w:ascii="楷体" w:hAnsi="楷体" w:eastAsia="楷体"/>
          <w:sz w:val="44"/>
          <w:szCs w:val="44"/>
        </w:rPr>
      </w:pPr>
      <w:r>
        <w:rPr>
          <w:rFonts w:hint="eastAsia" w:ascii="楷体" w:hAnsi="楷体" w:eastAsia="楷体"/>
          <w:sz w:val="44"/>
          <w:szCs w:val="44"/>
        </w:rPr>
        <w:t>中国专利奖申报书</w:t>
      </w:r>
    </w:p>
    <w:p>
      <w:pPr>
        <w:spacing w:line="360" w:lineRule="auto"/>
        <w:jc w:val="center"/>
        <w:outlineLvl w:val="0"/>
        <w:rPr>
          <w:rFonts w:ascii="楷体" w:hAnsi="楷体" w:eastAsia="楷体"/>
          <w:sz w:val="28"/>
          <w:szCs w:val="28"/>
        </w:rPr>
      </w:pPr>
      <w:r>
        <w:rPr>
          <w:rFonts w:hint="eastAsia" w:ascii="楷体" w:hAnsi="楷体" w:eastAsia="楷体"/>
          <w:sz w:val="28"/>
          <w:szCs w:val="28"/>
        </w:rPr>
        <w:t>（外观设计）</w:t>
      </w:r>
    </w:p>
    <w:p>
      <w:pPr>
        <w:spacing w:line="360" w:lineRule="auto"/>
        <w:jc w:val="center"/>
        <w:rPr>
          <w:rFonts w:ascii="楷体" w:hAnsi="楷体" w:eastAsia="楷体"/>
          <w:sz w:val="28"/>
          <w:szCs w:val="28"/>
        </w:rPr>
      </w:pPr>
    </w:p>
    <w:p>
      <w:pPr>
        <w:spacing w:line="360" w:lineRule="auto"/>
        <w:jc w:val="center"/>
        <w:rPr>
          <w:rFonts w:ascii="楷体" w:hAnsi="楷体" w:eastAsia="楷体"/>
          <w:sz w:val="28"/>
          <w:szCs w:val="28"/>
        </w:rPr>
      </w:pPr>
    </w:p>
    <w:p>
      <w:pPr>
        <w:spacing w:line="360" w:lineRule="auto"/>
        <w:ind w:firstLine="420" w:firstLineChars="150"/>
        <w:rPr>
          <w:rFonts w:ascii="楷体" w:hAnsi="楷体" w:eastAsia="楷体"/>
          <w:sz w:val="28"/>
          <w:szCs w:val="28"/>
          <w:u w:val="single"/>
        </w:rPr>
      </w:pPr>
      <w:r>
        <w:rPr>
          <w:rFonts w:hint="eastAsia" w:ascii="楷体" w:hAnsi="楷体" w:eastAsia="楷体"/>
          <w:sz w:val="28"/>
          <w:szCs w:val="28"/>
        </w:rPr>
        <w:t>专 利 号：</w:t>
      </w:r>
      <w:r>
        <w:rPr>
          <w:rFonts w:hint="eastAsia" w:ascii="楷体" w:hAnsi="楷体" w:eastAsia="楷体"/>
          <w:sz w:val="28"/>
          <w:szCs w:val="28"/>
          <w:u w:val="single"/>
        </w:rPr>
        <w:t xml:space="preserve">           ZL</w:t>
      </w:r>
      <w:r>
        <w:rPr>
          <w:rFonts w:hint="eastAsia" w:ascii="楷体" w:hAnsi="楷体" w:eastAsia="楷体"/>
          <w:kern w:val="0"/>
          <w:sz w:val="28"/>
          <w:szCs w:val="28"/>
          <w:u w:val="single"/>
        </w:rPr>
        <w:t>201930001442.1</w:t>
      </w:r>
      <w:r>
        <w:rPr>
          <w:rFonts w:hint="eastAsia" w:ascii="楷体" w:hAnsi="楷体" w:eastAsia="楷体"/>
          <w:sz w:val="28"/>
          <w:szCs w:val="28"/>
          <w:u w:val="single"/>
        </w:rPr>
        <w:t xml:space="preserve">            </w:t>
      </w:r>
    </w:p>
    <w:p>
      <w:pPr>
        <w:spacing w:line="360" w:lineRule="auto"/>
        <w:ind w:firstLine="420" w:firstLineChars="150"/>
        <w:rPr>
          <w:rFonts w:ascii="楷体" w:hAnsi="楷体" w:eastAsia="楷体"/>
          <w:sz w:val="28"/>
          <w:szCs w:val="28"/>
          <w:u w:val="single"/>
        </w:rPr>
      </w:pPr>
      <w:r>
        <w:rPr>
          <w:rFonts w:hint="eastAsia" w:ascii="楷体" w:hAnsi="楷体" w:eastAsia="楷体"/>
          <w:sz w:val="28"/>
          <w:szCs w:val="28"/>
        </w:rPr>
        <w:t>专利名称：</w:t>
      </w:r>
      <w:r>
        <w:rPr>
          <w:rFonts w:hint="eastAsia" w:ascii="楷体" w:hAnsi="楷体" w:eastAsia="楷体"/>
          <w:sz w:val="28"/>
          <w:szCs w:val="28"/>
          <w:u w:val="single"/>
        </w:rPr>
        <w:t xml:space="preserve">            海上游览观光船            </w:t>
      </w:r>
    </w:p>
    <w:p>
      <w:pPr>
        <w:spacing w:line="360" w:lineRule="auto"/>
        <w:ind w:firstLine="420" w:firstLineChars="150"/>
        <w:rPr>
          <w:rFonts w:ascii="楷体" w:hAnsi="楷体" w:eastAsia="楷体"/>
          <w:sz w:val="28"/>
          <w:szCs w:val="28"/>
          <w:u w:val="single"/>
        </w:rPr>
      </w:pPr>
      <w:r>
        <w:rPr>
          <w:rFonts w:hint="eastAsia" w:ascii="楷体" w:hAnsi="楷体" w:eastAsia="楷体"/>
          <w:sz w:val="28"/>
          <w:szCs w:val="28"/>
        </w:rPr>
        <w:t>申报单位：</w:t>
      </w:r>
      <w:r>
        <w:rPr>
          <w:rFonts w:hint="eastAsia" w:ascii="楷体" w:hAnsi="楷体" w:eastAsia="楷体"/>
          <w:sz w:val="28"/>
          <w:szCs w:val="28"/>
          <w:u w:val="single"/>
        </w:rPr>
        <w:t xml:space="preserve">       江龙船艇科技股份有限公司      </w:t>
      </w:r>
    </w:p>
    <w:p>
      <w:pPr>
        <w:spacing w:line="360" w:lineRule="auto"/>
        <w:ind w:firstLine="420" w:firstLineChars="150"/>
        <w:rPr>
          <w:rFonts w:ascii="楷体" w:hAnsi="楷体" w:eastAsia="楷体"/>
          <w:sz w:val="28"/>
          <w:szCs w:val="28"/>
          <w:u w:val="single"/>
        </w:rPr>
      </w:pPr>
      <w:r>
        <w:rPr>
          <w:rFonts w:hint="eastAsia" w:ascii="楷体" w:hAnsi="楷体" w:eastAsia="楷体"/>
          <w:sz w:val="28"/>
          <w:szCs w:val="28"/>
        </w:rPr>
        <w:t>推荐单位：</w:t>
      </w:r>
      <w:r>
        <w:rPr>
          <w:rFonts w:hint="eastAsia" w:ascii="楷体" w:hAnsi="楷体" w:eastAsia="楷体"/>
          <w:sz w:val="28"/>
          <w:szCs w:val="28"/>
          <w:u w:val="single"/>
        </w:rPr>
        <w:t xml:space="preserve">                                      </w:t>
      </w:r>
    </w:p>
    <w:p>
      <w:pPr>
        <w:spacing w:line="360" w:lineRule="auto"/>
        <w:jc w:val="center"/>
        <w:rPr>
          <w:rFonts w:ascii="楷体" w:hAnsi="楷体" w:eastAsia="楷体"/>
          <w:sz w:val="28"/>
          <w:szCs w:val="28"/>
        </w:rPr>
      </w:pPr>
    </w:p>
    <w:p>
      <w:pPr>
        <w:spacing w:line="360" w:lineRule="auto"/>
        <w:jc w:val="center"/>
        <w:rPr>
          <w:rFonts w:ascii="楷体" w:hAnsi="楷体" w:eastAsia="楷体"/>
          <w:sz w:val="28"/>
          <w:szCs w:val="28"/>
        </w:rPr>
      </w:pPr>
    </w:p>
    <w:p>
      <w:pPr>
        <w:spacing w:line="360" w:lineRule="auto"/>
        <w:jc w:val="center"/>
        <w:rPr>
          <w:rFonts w:ascii="楷体" w:hAnsi="楷体" w:eastAsia="楷体"/>
          <w:sz w:val="28"/>
          <w:szCs w:val="28"/>
        </w:rPr>
      </w:pPr>
    </w:p>
    <w:p>
      <w:pPr>
        <w:spacing w:line="360" w:lineRule="auto"/>
        <w:jc w:val="center"/>
        <w:rPr>
          <w:rFonts w:ascii="楷体" w:hAnsi="楷体" w:eastAsia="楷体"/>
          <w:sz w:val="28"/>
          <w:szCs w:val="28"/>
        </w:rPr>
      </w:pPr>
    </w:p>
    <w:p>
      <w:pPr>
        <w:spacing w:line="360" w:lineRule="auto"/>
        <w:jc w:val="center"/>
        <w:rPr>
          <w:rFonts w:ascii="楷体" w:hAnsi="楷体" w:eastAsia="楷体"/>
          <w:sz w:val="28"/>
          <w:szCs w:val="28"/>
        </w:rPr>
      </w:pPr>
    </w:p>
    <w:p>
      <w:pPr>
        <w:spacing w:line="360" w:lineRule="auto"/>
        <w:jc w:val="center"/>
        <w:rPr>
          <w:rFonts w:ascii="楷体" w:hAnsi="楷体" w:eastAsia="楷体"/>
          <w:sz w:val="28"/>
          <w:szCs w:val="28"/>
        </w:rPr>
      </w:pPr>
    </w:p>
    <w:p>
      <w:pPr>
        <w:spacing w:line="360" w:lineRule="auto"/>
        <w:jc w:val="center"/>
        <w:rPr>
          <w:rFonts w:ascii="楷体" w:hAnsi="楷体" w:eastAsia="楷体"/>
          <w:sz w:val="28"/>
          <w:szCs w:val="28"/>
        </w:rPr>
      </w:pPr>
      <w:r>
        <w:rPr>
          <w:rFonts w:hint="eastAsia" w:ascii="楷体" w:hAnsi="楷体" w:eastAsia="楷体"/>
          <w:sz w:val="28"/>
          <w:szCs w:val="28"/>
        </w:rPr>
        <w:t>二○二</w:t>
      </w:r>
      <w:r>
        <w:rPr>
          <w:rFonts w:hint="eastAsia" w:ascii="楷体" w:hAnsi="楷体" w:eastAsia="楷体" w:cs="宋体"/>
          <w:sz w:val="28"/>
          <w:szCs w:val="28"/>
        </w:rPr>
        <w:t>一</w:t>
      </w:r>
      <w:r>
        <w:rPr>
          <w:rFonts w:hint="eastAsia" w:ascii="楷体" w:hAnsi="楷体" w:eastAsia="楷体"/>
          <w:sz w:val="28"/>
          <w:szCs w:val="28"/>
        </w:rPr>
        <w:t>年</w:t>
      </w:r>
      <w:r>
        <w:rPr>
          <w:rFonts w:hint="eastAsia" w:ascii="楷体" w:hAnsi="楷体" w:eastAsia="楷体"/>
          <w:sz w:val="28"/>
          <w:szCs w:val="28"/>
          <w:u w:val="single"/>
        </w:rPr>
        <w:t xml:space="preserve">     </w:t>
      </w:r>
      <w:r>
        <w:rPr>
          <w:rFonts w:hint="eastAsia" w:ascii="楷体" w:hAnsi="楷体" w:eastAsia="楷体"/>
          <w:sz w:val="28"/>
          <w:szCs w:val="28"/>
        </w:rPr>
        <w:t>月</w:t>
      </w:r>
      <w:r>
        <w:rPr>
          <w:rFonts w:hint="eastAsia" w:ascii="楷体" w:hAnsi="楷体" w:eastAsia="楷体"/>
          <w:sz w:val="28"/>
          <w:szCs w:val="28"/>
          <w:u w:val="single"/>
        </w:rPr>
        <w:t xml:space="preserve">      </w:t>
      </w:r>
      <w:r>
        <w:rPr>
          <w:rFonts w:hint="eastAsia" w:ascii="楷体" w:hAnsi="楷体" w:eastAsia="楷体"/>
          <w:sz w:val="28"/>
          <w:szCs w:val="28"/>
        </w:rPr>
        <w:t>日</w:t>
      </w:r>
    </w:p>
    <w:p>
      <w:pPr>
        <w:spacing w:before="240" w:line="360" w:lineRule="auto"/>
        <w:jc w:val="center"/>
        <w:rPr>
          <w:rFonts w:ascii="楷体" w:hAnsi="楷体" w:eastAsia="楷体"/>
          <w:sz w:val="28"/>
          <w:szCs w:val="28"/>
        </w:rPr>
      </w:pPr>
      <w:r>
        <w:rPr>
          <w:rFonts w:hint="eastAsia" w:ascii="楷体" w:hAnsi="楷体" w:eastAsia="楷体"/>
          <w:sz w:val="28"/>
          <w:szCs w:val="28"/>
        </w:rPr>
        <w:t>国家知识产权局制</w:t>
      </w:r>
    </w:p>
    <w:p>
      <w:pPr>
        <w:spacing w:line="360" w:lineRule="auto"/>
        <w:rPr>
          <w:rFonts w:ascii="楷体" w:hAnsi="楷体" w:eastAsia="楷体"/>
          <w:sz w:val="28"/>
          <w:szCs w:val="28"/>
        </w:rPr>
      </w:pPr>
      <w:r>
        <w:rPr>
          <w:rFonts w:ascii="楷体" w:hAnsi="楷体" w:eastAsia="楷体"/>
          <w:sz w:val="28"/>
          <w:szCs w:val="28"/>
        </w:rPr>
        <w:br w:type="page"/>
      </w:r>
    </w:p>
    <w:p>
      <w:pPr>
        <w:spacing w:line="360" w:lineRule="auto"/>
        <w:jc w:val="center"/>
        <w:rPr>
          <w:rFonts w:ascii="楷体" w:hAnsi="楷体" w:eastAsia="楷体" w:cs="宋体"/>
          <w:b/>
          <w:kern w:val="0"/>
          <w:sz w:val="28"/>
          <w:szCs w:val="28"/>
        </w:rPr>
      </w:pPr>
      <w:r>
        <w:rPr>
          <w:rFonts w:hint="eastAsia" w:ascii="楷体" w:hAnsi="楷体" w:eastAsia="楷体" w:cs="宋体"/>
          <w:b/>
          <w:kern w:val="0"/>
          <w:sz w:val="28"/>
          <w:szCs w:val="28"/>
        </w:rPr>
        <w:t>一、申报项目基本信息</w:t>
      </w:r>
      <w:bookmarkEnd w:id="0"/>
    </w:p>
    <w:p>
      <w:pPr>
        <w:spacing w:line="360" w:lineRule="auto"/>
        <w:jc w:val="center"/>
        <w:rPr>
          <w:rFonts w:ascii="楷体" w:hAnsi="楷体" w:eastAsia="楷体" w:cs="宋体"/>
          <w:b/>
          <w:kern w:val="0"/>
          <w:sz w:val="28"/>
          <w:szCs w:val="28"/>
        </w:rPr>
      </w:pPr>
    </w:p>
    <w:tbl>
      <w:tblPr>
        <w:tblStyle w:val="14"/>
        <w:tblW w:w="8522" w:type="dxa"/>
        <w:tblInd w:w="0" w:type="dxa"/>
        <w:tblLayout w:type="fixed"/>
        <w:tblCellMar>
          <w:top w:w="0" w:type="dxa"/>
          <w:left w:w="108" w:type="dxa"/>
          <w:bottom w:w="0" w:type="dxa"/>
          <w:right w:w="108" w:type="dxa"/>
        </w:tblCellMar>
      </w:tblPr>
      <w:tblGrid>
        <w:gridCol w:w="1927"/>
        <w:gridCol w:w="2199"/>
        <w:gridCol w:w="2199"/>
        <w:gridCol w:w="2197"/>
      </w:tblGrid>
      <w:tr>
        <w:tblPrEx>
          <w:tblCellMar>
            <w:top w:w="0" w:type="dxa"/>
            <w:left w:w="108" w:type="dxa"/>
            <w:bottom w:w="0" w:type="dxa"/>
            <w:right w:w="108" w:type="dxa"/>
          </w:tblCellMar>
        </w:tblPrEx>
        <w:trPr>
          <w:trHeight w:val="375" w:hRule="atLeast"/>
        </w:trPr>
        <w:tc>
          <w:tcPr>
            <w:tcW w:w="1927" w:type="dxa"/>
            <w:tcBorders>
              <w:top w:val="single" w:color="auto" w:sz="8" w:space="0"/>
              <w:left w:val="single" w:color="auto" w:sz="8" w:space="0"/>
              <w:bottom w:val="single" w:color="auto" w:sz="4" w:space="0"/>
              <w:right w:val="single" w:color="auto" w:sz="4" w:space="0"/>
            </w:tcBorders>
            <w:vAlign w:val="center"/>
          </w:tcPr>
          <w:p>
            <w:pPr>
              <w:widowControl/>
              <w:spacing w:line="360" w:lineRule="auto"/>
              <w:jc w:val="center"/>
              <w:rPr>
                <w:rFonts w:ascii="楷体" w:hAnsi="楷体" w:eastAsia="楷体" w:cs="宋体"/>
                <w:b/>
                <w:bCs/>
                <w:kern w:val="0"/>
                <w:sz w:val="28"/>
                <w:szCs w:val="28"/>
              </w:rPr>
            </w:pPr>
            <w:r>
              <w:rPr>
                <w:rFonts w:hint="eastAsia" w:ascii="楷体" w:hAnsi="楷体" w:eastAsia="楷体" w:cs="宋体"/>
                <w:b/>
                <w:bCs/>
                <w:kern w:val="0"/>
                <w:sz w:val="28"/>
                <w:szCs w:val="28"/>
              </w:rPr>
              <w:t>专利号</w:t>
            </w:r>
          </w:p>
        </w:tc>
        <w:tc>
          <w:tcPr>
            <w:tcW w:w="6595" w:type="dxa"/>
            <w:gridSpan w:val="3"/>
            <w:tcBorders>
              <w:top w:val="single" w:color="auto" w:sz="8" w:space="0"/>
              <w:left w:val="nil"/>
              <w:bottom w:val="single" w:color="auto" w:sz="4" w:space="0"/>
              <w:right w:val="single" w:color="000000" w:sz="8" w:space="0"/>
            </w:tcBorders>
            <w:vAlign w:val="center"/>
          </w:tcPr>
          <w:p>
            <w:pPr>
              <w:widowControl/>
              <w:spacing w:line="360" w:lineRule="auto"/>
              <w:jc w:val="center"/>
              <w:rPr>
                <w:rFonts w:ascii="楷体" w:hAnsi="楷体" w:eastAsia="楷体"/>
                <w:kern w:val="0"/>
                <w:sz w:val="28"/>
                <w:szCs w:val="28"/>
              </w:rPr>
            </w:pPr>
            <w:r>
              <w:rPr>
                <w:rFonts w:hint="eastAsia" w:ascii="楷体" w:hAnsi="楷体" w:eastAsia="楷体"/>
                <w:kern w:val="0"/>
                <w:sz w:val="28"/>
                <w:szCs w:val="28"/>
              </w:rPr>
              <w:t>ZL201930001442.1</w:t>
            </w:r>
          </w:p>
        </w:tc>
      </w:tr>
      <w:tr>
        <w:tblPrEx>
          <w:tblCellMar>
            <w:top w:w="0" w:type="dxa"/>
            <w:left w:w="108" w:type="dxa"/>
            <w:bottom w:w="0" w:type="dxa"/>
            <w:right w:w="108" w:type="dxa"/>
          </w:tblCellMar>
        </w:tblPrEx>
        <w:trPr>
          <w:trHeight w:val="375" w:hRule="atLeast"/>
        </w:trPr>
        <w:tc>
          <w:tcPr>
            <w:tcW w:w="1927" w:type="dxa"/>
            <w:tcBorders>
              <w:top w:val="nil"/>
              <w:left w:val="single" w:color="auto" w:sz="8" w:space="0"/>
              <w:bottom w:val="single" w:color="auto" w:sz="4" w:space="0"/>
              <w:right w:val="single" w:color="auto" w:sz="4" w:space="0"/>
            </w:tcBorders>
            <w:vAlign w:val="center"/>
          </w:tcPr>
          <w:p>
            <w:pPr>
              <w:widowControl/>
              <w:spacing w:line="360" w:lineRule="auto"/>
              <w:jc w:val="center"/>
              <w:rPr>
                <w:rFonts w:ascii="楷体" w:hAnsi="楷体" w:eastAsia="楷体" w:cs="宋体"/>
                <w:b/>
                <w:bCs/>
                <w:kern w:val="0"/>
                <w:sz w:val="28"/>
                <w:szCs w:val="28"/>
              </w:rPr>
            </w:pPr>
            <w:r>
              <w:rPr>
                <w:rFonts w:hint="eastAsia" w:ascii="楷体" w:hAnsi="楷体" w:eastAsia="楷体" w:cs="宋体"/>
                <w:b/>
                <w:bCs/>
                <w:kern w:val="0"/>
                <w:sz w:val="28"/>
                <w:szCs w:val="28"/>
              </w:rPr>
              <w:t>专利名称</w:t>
            </w:r>
          </w:p>
        </w:tc>
        <w:tc>
          <w:tcPr>
            <w:tcW w:w="6595" w:type="dxa"/>
            <w:gridSpan w:val="3"/>
            <w:tcBorders>
              <w:top w:val="single" w:color="auto" w:sz="4" w:space="0"/>
              <w:left w:val="nil"/>
              <w:bottom w:val="single" w:color="auto" w:sz="4" w:space="0"/>
              <w:right w:val="single" w:color="000000" w:sz="8" w:space="0"/>
            </w:tcBorders>
            <w:vAlign w:val="center"/>
          </w:tcPr>
          <w:p>
            <w:pPr>
              <w:widowControl/>
              <w:spacing w:line="360" w:lineRule="auto"/>
              <w:jc w:val="center"/>
              <w:rPr>
                <w:rFonts w:ascii="楷体" w:hAnsi="楷体" w:eastAsia="楷体"/>
                <w:kern w:val="0"/>
                <w:sz w:val="28"/>
                <w:szCs w:val="28"/>
              </w:rPr>
            </w:pPr>
            <w:r>
              <w:rPr>
                <w:rFonts w:hint="eastAsia" w:ascii="楷体" w:hAnsi="楷体" w:eastAsia="楷体"/>
                <w:kern w:val="0"/>
                <w:sz w:val="28"/>
                <w:szCs w:val="28"/>
              </w:rPr>
              <w:t>海上游览观光船</w:t>
            </w:r>
          </w:p>
        </w:tc>
      </w:tr>
      <w:tr>
        <w:tblPrEx>
          <w:tblCellMar>
            <w:top w:w="0" w:type="dxa"/>
            <w:left w:w="108" w:type="dxa"/>
            <w:bottom w:w="0" w:type="dxa"/>
            <w:right w:w="108" w:type="dxa"/>
          </w:tblCellMar>
        </w:tblPrEx>
        <w:trPr>
          <w:trHeight w:val="375" w:hRule="atLeast"/>
        </w:trPr>
        <w:tc>
          <w:tcPr>
            <w:tcW w:w="1927" w:type="dxa"/>
            <w:tcBorders>
              <w:top w:val="nil"/>
              <w:left w:val="single" w:color="auto" w:sz="8" w:space="0"/>
              <w:bottom w:val="single" w:color="auto" w:sz="4" w:space="0"/>
              <w:right w:val="single" w:color="auto" w:sz="4" w:space="0"/>
            </w:tcBorders>
            <w:vAlign w:val="center"/>
          </w:tcPr>
          <w:p>
            <w:pPr>
              <w:widowControl/>
              <w:spacing w:line="360" w:lineRule="auto"/>
              <w:jc w:val="center"/>
              <w:rPr>
                <w:rFonts w:ascii="楷体" w:hAnsi="楷体" w:eastAsia="楷体" w:cs="宋体"/>
                <w:b/>
                <w:bCs/>
                <w:kern w:val="0"/>
                <w:sz w:val="28"/>
                <w:szCs w:val="28"/>
              </w:rPr>
            </w:pPr>
            <w:r>
              <w:rPr>
                <w:rFonts w:hint="eastAsia" w:ascii="楷体" w:hAnsi="楷体" w:eastAsia="楷体" w:cs="宋体"/>
                <w:b/>
                <w:bCs/>
                <w:kern w:val="0"/>
                <w:sz w:val="28"/>
                <w:szCs w:val="28"/>
              </w:rPr>
              <w:t>专利权人</w:t>
            </w:r>
          </w:p>
        </w:tc>
        <w:tc>
          <w:tcPr>
            <w:tcW w:w="6595" w:type="dxa"/>
            <w:gridSpan w:val="3"/>
            <w:tcBorders>
              <w:top w:val="single" w:color="auto" w:sz="4" w:space="0"/>
              <w:left w:val="nil"/>
              <w:bottom w:val="single" w:color="auto" w:sz="4" w:space="0"/>
              <w:right w:val="single" w:color="000000" w:sz="8" w:space="0"/>
            </w:tcBorders>
            <w:vAlign w:val="center"/>
          </w:tcPr>
          <w:p>
            <w:pPr>
              <w:widowControl/>
              <w:spacing w:line="360" w:lineRule="auto"/>
              <w:jc w:val="center"/>
              <w:rPr>
                <w:rFonts w:ascii="楷体" w:hAnsi="楷体" w:eastAsia="楷体"/>
                <w:kern w:val="0"/>
                <w:sz w:val="28"/>
                <w:szCs w:val="28"/>
              </w:rPr>
            </w:pPr>
            <w:r>
              <w:rPr>
                <w:rFonts w:hint="eastAsia" w:ascii="楷体" w:hAnsi="楷体" w:eastAsia="楷体"/>
                <w:kern w:val="0"/>
                <w:sz w:val="28"/>
                <w:szCs w:val="28"/>
              </w:rPr>
              <w:t>江龙船艇科技股份有限公司</w:t>
            </w:r>
          </w:p>
        </w:tc>
      </w:tr>
      <w:tr>
        <w:tblPrEx>
          <w:tblCellMar>
            <w:top w:w="0" w:type="dxa"/>
            <w:left w:w="108" w:type="dxa"/>
            <w:bottom w:w="0" w:type="dxa"/>
            <w:right w:w="108" w:type="dxa"/>
          </w:tblCellMar>
        </w:tblPrEx>
        <w:trPr>
          <w:trHeight w:val="375" w:hRule="atLeast"/>
        </w:trPr>
        <w:tc>
          <w:tcPr>
            <w:tcW w:w="1927" w:type="dxa"/>
            <w:tcBorders>
              <w:top w:val="nil"/>
              <w:left w:val="single" w:color="auto" w:sz="8" w:space="0"/>
              <w:bottom w:val="single" w:color="auto" w:sz="4" w:space="0"/>
              <w:right w:val="single" w:color="auto" w:sz="4" w:space="0"/>
            </w:tcBorders>
            <w:vAlign w:val="center"/>
          </w:tcPr>
          <w:p>
            <w:pPr>
              <w:widowControl/>
              <w:spacing w:line="360" w:lineRule="auto"/>
              <w:jc w:val="center"/>
              <w:rPr>
                <w:rFonts w:ascii="楷体" w:hAnsi="楷体" w:eastAsia="楷体" w:cs="宋体"/>
                <w:b/>
                <w:bCs/>
                <w:kern w:val="0"/>
                <w:sz w:val="28"/>
                <w:szCs w:val="28"/>
              </w:rPr>
            </w:pPr>
            <w:r>
              <w:rPr>
                <w:rFonts w:hint="eastAsia" w:ascii="楷体" w:hAnsi="楷体" w:eastAsia="楷体" w:cs="宋体"/>
                <w:b/>
                <w:bCs/>
                <w:kern w:val="0"/>
                <w:sz w:val="28"/>
                <w:szCs w:val="28"/>
              </w:rPr>
              <w:t>设计人</w:t>
            </w:r>
          </w:p>
        </w:tc>
        <w:tc>
          <w:tcPr>
            <w:tcW w:w="6595" w:type="dxa"/>
            <w:gridSpan w:val="3"/>
            <w:tcBorders>
              <w:top w:val="single" w:color="auto" w:sz="4" w:space="0"/>
              <w:left w:val="nil"/>
              <w:bottom w:val="single" w:color="auto" w:sz="4" w:space="0"/>
              <w:right w:val="single" w:color="000000" w:sz="8" w:space="0"/>
            </w:tcBorders>
            <w:vAlign w:val="center"/>
          </w:tcPr>
          <w:p>
            <w:pPr>
              <w:widowControl/>
              <w:spacing w:line="360" w:lineRule="auto"/>
              <w:jc w:val="center"/>
              <w:rPr>
                <w:rFonts w:ascii="楷体" w:hAnsi="楷体" w:eastAsia="楷体"/>
                <w:kern w:val="0"/>
                <w:sz w:val="28"/>
                <w:szCs w:val="28"/>
              </w:rPr>
            </w:pPr>
            <w:r>
              <w:rPr>
                <w:rFonts w:hint="eastAsia" w:ascii="楷体" w:hAnsi="楷体" w:eastAsia="楷体"/>
                <w:kern w:val="0"/>
                <w:sz w:val="28"/>
                <w:szCs w:val="28"/>
              </w:rPr>
              <w:t>晏志清、蒋建波</w:t>
            </w:r>
          </w:p>
        </w:tc>
      </w:tr>
      <w:tr>
        <w:tblPrEx>
          <w:tblCellMar>
            <w:top w:w="0" w:type="dxa"/>
            <w:left w:w="108" w:type="dxa"/>
            <w:bottom w:w="0" w:type="dxa"/>
            <w:right w:w="108" w:type="dxa"/>
          </w:tblCellMar>
        </w:tblPrEx>
        <w:trPr>
          <w:trHeight w:val="375" w:hRule="atLeast"/>
        </w:trPr>
        <w:tc>
          <w:tcPr>
            <w:tcW w:w="1927" w:type="dxa"/>
            <w:tcBorders>
              <w:top w:val="nil"/>
              <w:left w:val="single" w:color="auto" w:sz="8" w:space="0"/>
              <w:bottom w:val="single" w:color="auto" w:sz="4" w:space="0"/>
              <w:right w:val="single" w:color="auto" w:sz="4" w:space="0"/>
            </w:tcBorders>
            <w:vAlign w:val="center"/>
          </w:tcPr>
          <w:p>
            <w:pPr>
              <w:widowControl/>
              <w:spacing w:line="360" w:lineRule="auto"/>
              <w:jc w:val="center"/>
              <w:rPr>
                <w:rFonts w:ascii="楷体" w:hAnsi="楷体" w:eastAsia="楷体" w:cs="宋体"/>
                <w:b/>
                <w:bCs/>
                <w:kern w:val="0"/>
                <w:sz w:val="28"/>
                <w:szCs w:val="28"/>
              </w:rPr>
            </w:pPr>
            <w:r>
              <w:rPr>
                <w:rFonts w:hint="eastAsia" w:ascii="楷体" w:hAnsi="楷体" w:eastAsia="楷体" w:cs="宋体"/>
                <w:b/>
                <w:bCs/>
                <w:kern w:val="0"/>
                <w:sz w:val="28"/>
                <w:szCs w:val="28"/>
              </w:rPr>
              <w:t>通讯地址</w:t>
            </w:r>
          </w:p>
          <w:p>
            <w:pPr>
              <w:widowControl/>
              <w:spacing w:line="360" w:lineRule="auto"/>
              <w:jc w:val="center"/>
              <w:rPr>
                <w:rFonts w:ascii="楷体" w:hAnsi="楷体" w:eastAsia="楷体" w:cs="宋体"/>
                <w:b/>
                <w:bCs/>
                <w:kern w:val="0"/>
                <w:sz w:val="28"/>
                <w:szCs w:val="28"/>
              </w:rPr>
            </w:pPr>
            <w:r>
              <w:rPr>
                <w:rFonts w:hint="eastAsia" w:ascii="楷体" w:hAnsi="楷体" w:eastAsia="楷体" w:cs="宋体"/>
                <w:b/>
                <w:bCs/>
                <w:kern w:val="0"/>
                <w:sz w:val="28"/>
                <w:szCs w:val="28"/>
              </w:rPr>
              <w:t>/邮编</w:t>
            </w:r>
          </w:p>
        </w:tc>
        <w:tc>
          <w:tcPr>
            <w:tcW w:w="6595" w:type="dxa"/>
            <w:gridSpan w:val="3"/>
            <w:tcBorders>
              <w:top w:val="single" w:color="auto" w:sz="4" w:space="0"/>
              <w:left w:val="nil"/>
              <w:bottom w:val="single" w:color="auto" w:sz="4" w:space="0"/>
              <w:right w:val="single" w:color="000000" w:sz="8" w:space="0"/>
            </w:tcBorders>
            <w:vAlign w:val="center"/>
          </w:tcPr>
          <w:p>
            <w:pPr>
              <w:widowControl/>
              <w:spacing w:line="360" w:lineRule="auto"/>
              <w:jc w:val="center"/>
              <w:rPr>
                <w:rFonts w:ascii="楷体" w:hAnsi="楷体" w:eastAsia="楷体" w:cs="仿宋"/>
                <w:kern w:val="0"/>
                <w:sz w:val="28"/>
                <w:szCs w:val="28"/>
              </w:rPr>
            </w:pPr>
            <w:r>
              <w:rPr>
                <w:rFonts w:hint="eastAsia" w:ascii="楷体" w:hAnsi="楷体" w:eastAsia="楷体" w:cs="仿宋"/>
                <w:kern w:val="0"/>
                <w:sz w:val="28"/>
                <w:szCs w:val="28"/>
              </w:rPr>
              <w:t>广东省中山市神湾镇桂竹路1号江龙船艇科技园/</w:t>
            </w:r>
          </w:p>
          <w:p>
            <w:pPr>
              <w:widowControl/>
              <w:spacing w:line="360" w:lineRule="auto"/>
              <w:jc w:val="center"/>
              <w:rPr>
                <w:rFonts w:ascii="楷体" w:hAnsi="楷体" w:eastAsia="楷体"/>
                <w:kern w:val="0"/>
                <w:sz w:val="28"/>
                <w:szCs w:val="28"/>
              </w:rPr>
            </w:pPr>
            <w:r>
              <w:rPr>
                <w:rFonts w:hint="eastAsia" w:ascii="楷体" w:hAnsi="楷体" w:eastAsia="楷体" w:cs="仿宋"/>
                <w:kern w:val="0"/>
                <w:sz w:val="28"/>
                <w:szCs w:val="28"/>
              </w:rPr>
              <w:t>528462</w:t>
            </w:r>
          </w:p>
        </w:tc>
      </w:tr>
      <w:tr>
        <w:tblPrEx>
          <w:tblCellMar>
            <w:top w:w="0" w:type="dxa"/>
            <w:left w:w="108" w:type="dxa"/>
            <w:bottom w:w="0" w:type="dxa"/>
            <w:right w:w="108" w:type="dxa"/>
          </w:tblCellMar>
        </w:tblPrEx>
        <w:trPr>
          <w:trHeight w:val="375" w:hRule="atLeast"/>
        </w:trPr>
        <w:tc>
          <w:tcPr>
            <w:tcW w:w="1927" w:type="dxa"/>
            <w:tcBorders>
              <w:top w:val="nil"/>
              <w:left w:val="single" w:color="auto" w:sz="8" w:space="0"/>
              <w:bottom w:val="single" w:color="auto" w:sz="4" w:space="0"/>
              <w:right w:val="single" w:color="auto" w:sz="4" w:space="0"/>
            </w:tcBorders>
            <w:vAlign w:val="center"/>
          </w:tcPr>
          <w:p>
            <w:pPr>
              <w:widowControl/>
              <w:spacing w:line="360" w:lineRule="auto"/>
              <w:jc w:val="center"/>
              <w:rPr>
                <w:rFonts w:ascii="楷体" w:hAnsi="楷体" w:eastAsia="楷体" w:cs="宋体"/>
                <w:b/>
                <w:bCs/>
                <w:kern w:val="0"/>
                <w:sz w:val="28"/>
                <w:szCs w:val="28"/>
              </w:rPr>
            </w:pPr>
            <w:r>
              <w:rPr>
                <w:rFonts w:hint="eastAsia" w:ascii="楷体" w:hAnsi="楷体" w:eastAsia="楷体" w:cs="宋体"/>
                <w:b/>
                <w:bCs/>
                <w:kern w:val="0"/>
                <w:sz w:val="28"/>
                <w:szCs w:val="28"/>
              </w:rPr>
              <w:t>联系人</w:t>
            </w:r>
            <w:r>
              <w:rPr>
                <w:rFonts w:hint="eastAsia" w:ascii="楷体" w:hAnsi="楷体" w:eastAsia="楷体" w:cs="宋体"/>
                <w:b/>
                <w:bCs/>
                <w:kern w:val="0"/>
                <w:sz w:val="28"/>
                <w:szCs w:val="28"/>
                <w:vertAlign w:val="superscript"/>
              </w:rPr>
              <w:t>1</w:t>
            </w:r>
          </w:p>
        </w:tc>
        <w:tc>
          <w:tcPr>
            <w:tcW w:w="2199" w:type="dxa"/>
            <w:tcBorders>
              <w:top w:val="single" w:color="auto" w:sz="4" w:space="0"/>
              <w:left w:val="nil"/>
              <w:bottom w:val="single" w:color="auto" w:sz="4" w:space="0"/>
              <w:right w:val="single" w:color="000000" w:sz="8" w:space="0"/>
            </w:tcBorders>
            <w:vAlign w:val="center"/>
          </w:tcPr>
          <w:p>
            <w:pPr>
              <w:widowControl/>
              <w:spacing w:line="360" w:lineRule="auto"/>
              <w:jc w:val="center"/>
              <w:rPr>
                <w:rFonts w:ascii="楷体" w:hAnsi="楷体" w:eastAsia="楷体"/>
                <w:kern w:val="0"/>
                <w:sz w:val="28"/>
                <w:szCs w:val="28"/>
              </w:rPr>
            </w:pPr>
          </w:p>
        </w:tc>
        <w:tc>
          <w:tcPr>
            <w:tcW w:w="2199" w:type="dxa"/>
            <w:tcBorders>
              <w:top w:val="single" w:color="auto" w:sz="4" w:space="0"/>
              <w:left w:val="nil"/>
              <w:bottom w:val="single" w:color="auto" w:sz="4" w:space="0"/>
              <w:right w:val="single" w:color="000000" w:sz="8" w:space="0"/>
            </w:tcBorders>
            <w:vAlign w:val="center"/>
          </w:tcPr>
          <w:p>
            <w:pPr>
              <w:widowControl/>
              <w:spacing w:line="360" w:lineRule="auto"/>
              <w:jc w:val="center"/>
              <w:rPr>
                <w:rFonts w:ascii="楷体" w:hAnsi="楷体" w:eastAsia="楷体" w:cs="宋体"/>
                <w:kern w:val="0"/>
                <w:sz w:val="28"/>
                <w:szCs w:val="28"/>
              </w:rPr>
            </w:pPr>
          </w:p>
        </w:tc>
        <w:tc>
          <w:tcPr>
            <w:tcW w:w="2197" w:type="dxa"/>
            <w:tcBorders>
              <w:top w:val="single" w:color="auto" w:sz="4" w:space="0"/>
              <w:left w:val="nil"/>
              <w:bottom w:val="single" w:color="auto" w:sz="4" w:space="0"/>
              <w:right w:val="single" w:color="000000" w:sz="8" w:space="0"/>
            </w:tcBorders>
            <w:vAlign w:val="center"/>
          </w:tcPr>
          <w:p>
            <w:pPr>
              <w:widowControl/>
              <w:spacing w:line="360" w:lineRule="auto"/>
              <w:jc w:val="center"/>
              <w:rPr>
                <w:rFonts w:ascii="楷体" w:hAnsi="楷体" w:eastAsia="楷体"/>
                <w:kern w:val="0"/>
                <w:sz w:val="28"/>
                <w:szCs w:val="28"/>
              </w:rPr>
            </w:pPr>
          </w:p>
        </w:tc>
      </w:tr>
      <w:tr>
        <w:tblPrEx>
          <w:tblCellMar>
            <w:top w:w="0" w:type="dxa"/>
            <w:left w:w="108" w:type="dxa"/>
            <w:bottom w:w="0" w:type="dxa"/>
            <w:right w:w="108" w:type="dxa"/>
          </w:tblCellMar>
        </w:tblPrEx>
        <w:trPr>
          <w:trHeight w:val="375" w:hRule="atLeast"/>
        </w:trPr>
        <w:tc>
          <w:tcPr>
            <w:tcW w:w="1927" w:type="dxa"/>
            <w:tcBorders>
              <w:top w:val="nil"/>
              <w:left w:val="single" w:color="auto" w:sz="8" w:space="0"/>
              <w:bottom w:val="single" w:color="auto" w:sz="4" w:space="0"/>
              <w:right w:val="single" w:color="auto" w:sz="4" w:space="0"/>
            </w:tcBorders>
            <w:vAlign w:val="center"/>
          </w:tcPr>
          <w:p>
            <w:pPr>
              <w:widowControl/>
              <w:spacing w:line="360" w:lineRule="auto"/>
              <w:jc w:val="center"/>
              <w:rPr>
                <w:rFonts w:ascii="楷体" w:hAnsi="楷体" w:eastAsia="楷体" w:cs="宋体"/>
                <w:b/>
                <w:bCs/>
                <w:kern w:val="0"/>
                <w:sz w:val="28"/>
                <w:szCs w:val="28"/>
              </w:rPr>
            </w:pPr>
            <w:r>
              <w:rPr>
                <w:rFonts w:hint="eastAsia" w:ascii="楷体" w:hAnsi="楷体" w:eastAsia="楷体" w:cs="宋体"/>
                <w:b/>
                <w:bCs/>
                <w:kern w:val="0"/>
                <w:sz w:val="28"/>
                <w:szCs w:val="28"/>
              </w:rPr>
              <w:t>办公电话</w:t>
            </w:r>
            <w:r>
              <w:rPr>
                <w:rFonts w:hint="eastAsia" w:ascii="楷体" w:hAnsi="楷体" w:eastAsia="楷体" w:cs="宋体"/>
                <w:b/>
                <w:bCs/>
                <w:kern w:val="0"/>
                <w:sz w:val="28"/>
                <w:szCs w:val="28"/>
                <w:vertAlign w:val="superscript"/>
              </w:rPr>
              <w:t>1</w:t>
            </w:r>
          </w:p>
        </w:tc>
        <w:tc>
          <w:tcPr>
            <w:tcW w:w="2199" w:type="dxa"/>
            <w:tcBorders>
              <w:top w:val="nil"/>
              <w:left w:val="nil"/>
              <w:bottom w:val="single" w:color="auto" w:sz="4" w:space="0"/>
              <w:right w:val="single" w:color="auto" w:sz="8" w:space="0"/>
            </w:tcBorders>
            <w:vAlign w:val="center"/>
          </w:tcPr>
          <w:p>
            <w:pPr>
              <w:widowControl/>
              <w:spacing w:line="360" w:lineRule="auto"/>
              <w:jc w:val="center"/>
              <w:rPr>
                <w:rFonts w:ascii="楷体" w:hAnsi="楷体" w:eastAsia="楷体"/>
                <w:kern w:val="0"/>
                <w:sz w:val="28"/>
                <w:szCs w:val="28"/>
              </w:rPr>
            </w:pPr>
          </w:p>
        </w:tc>
        <w:tc>
          <w:tcPr>
            <w:tcW w:w="2199" w:type="dxa"/>
            <w:tcBorders>
              <w:top w:val="nil"/>
              <w:left w:val="nil"/>
              <w:bottom w:val="single" w:color="auto" w:sz="4" w:space="0"/>
              <w:right w:val="single" w:color="auto" w:sz="8" w:space="0"/>
            </w:tcBorders>
            <w:vAlign w:val="center"/>
          </w:tcPr>
          <w:p>
            <w:pPr>
              <w:widowControl/>
              <w:spacing w:line="360" w:lineRule="auto"/>
              <w:jc w:val="center"/>
              <w:rPr>
                <w:rFonts w:ascii="楷体" w:hAnsi="楷体" w:eastAsia="楷体" w:cs="宋体"/>
                <w:b/>
                <w:bCs/>
                <w:kern w:val="0"/>
                <w:sz w:val="28"/>
                <w:szCs w:val="28"/>
              </w:rPr>
            </w:pPr>
          </w:p>
        </w:tc>
        <w:tc>
          <w:tcPr>
            <w:tcW w:w="2197" w:type="dxa"/>
            <w:tcBorders>
              <w:top w:val="nil"/>
              <w:left w:val="nil"/>
              <w:bottom w:val="single" w:color="auto" w:sz="4" w:space="0"/>
              <w:right w:val="single" w:color="auto" w:sz="8" w:space="0"/>
            </w:tcBorders>
            <w:vAlign w:val="center"/>
          </w:tcPr>
          <w:p>
            <w:pPr>
              <w:widowControl/>
              <w:spacing w:line="360" w:lineRule="auto"/>
              <w:jc w:val="center"/>
              <w:rPr>
                <w:rFonts w:ascii="楷体" w:hAnsi="楷体" w:eastAsia="楷体"/>
                <w:kern w:val="0"/>
                <w:sz w:val="28"/>
                <w:szCs w:val="28"/>
              </w:rPr>
            </w:pPr>
          </w:p>
        </w:tc>
      </w:tr>
      <w:tr>
        <w:tblPrEx>
          <w:tblCellMar>
            <w:top w:w="0" w:type="dxa"/>
            <w:left w:w="108" w:type="dxa"/>
            <w:bottom w:w="0" w:type="dxa"/>
            <w:right w:w="108" w:type="dxa"/>
          </w:tblCellMar>
        </w:tblPrEx>
        <w:trPr>
          <w:trHeight w:val="375" w:hRule="atLeast"/>
        </w:trPr>
        <w:tc>
          <w:tcPr>
            <w:tcW w:w="1927" w:type="dxa"/>
            <w:tcBorders>
              <w:top w:val="nil"/>
              <w:left w:val="single" w:color="auto" w:sz="8" w:space="0"/>
              <w:bottom w:val="single" w:color="auto" w:sz="4" w:space="0"/>
              <w:right w:val="single" w:color="auto" w:sz="4" w:space="0"/>
            </w:tcBorders>
            <w:vAlign w:val="center"/>
          </w:tcPr>
          <w:p>
            <w:pPr>
              <w:widowControl/>
              <w:spacing w:line="360" w:lineRule="auto"/>
              <w:jc w:val="center"/>
              <w:rPr>
                <w:rFonts w:ascii="楷体" w:hAnsi="楷体" w:eastAsia="楷体" w:cs="宋体"/>
                <w:b/>
                <w:bCs/>
                <w:kern w:val="0"/>
                <w:sz w:val="28"/>
                <w:szCs w:val="28"/>
              </w:rPr>
            </w:pPr>
            <w:r>
              <w:rPr>
                <w:rFonts w:hint="eastAsia" w:ascii="楷体" w:hAnsi="楷体" w:eastAsia="楷体" w:cs="宋体"/>
                <w:b/>
                <w:bCs/>
                <w:kern w:val="0"/>
                <w:sz w:val="28"/>
                <w:szCs w:val="28"/>
              </w:rPr>
              <w:t>联系人</w:t>
            </w:r>
            <w:r>
              <w:rPr>
                <w:rFonts w:hint="eastAsia" w:ascii="楷体" w:hAnsi="楷体" w:eastAsia="楷体" w:cs="宋体"/>
                <w:b/>
                <w:bCs/>
                <w:kern w:val="0"/>
                <w:sz w:val="28"/>
                <w:szCs w:val="28"/>
                <w:vertAlign w:val="superscript"/>
              </w:rPr>
              <w:t>2</w:t>
            </w:r>
          </w:p>
        </w:tc>
        <w:tc>
          <w:tcPr>
            <w:tcW w:w="2199" w:type="dxa"/>
            <w:tcBorders>
              <w:top w:val="single" w:color="auto" w:sz="4" w:space="0"/>
              <w:left w:val="nil"/>
              <w:bottom w:val="single" w:color="auto" w:sz="4" w:space="0"/>
              <w:right w:val="single" w:color="000000" w:sz="8" w:space="0"/>
            </w:tcBorders>
            <w:vAlign w:val="center"/>
          </w:tcPr>
          <w:p>
            <w:pPr>
              <w:widowControl/>
              <w:spacing w:line="360" w:lineRule="auto"/>
              <w:jc w:val="center"/>
              <w:rPr>
                <w:rFonts w:ascii="楷体" w:hAnsi="楷体" w:eastAsia="楷体"/>
                <w:kern w:val="0"/>
                <w:sz w:val="28"/>
                <w:szCs w:val="28"/>
              </w:rPr>
            </w:pPr>
          </w:p>
        </w:tc>
        <w:tc>
          <w:tcPr>
            <w:tcW w:w="2199" w:type="dxa"/>
            <w:tcBorders>
              <w:top w:val="single" w:color="auto" w:sz="4" w:space="0"/>
              <w:left w:val="nil"/>
              <w:bottom w:val="single" w:color="auto" w:sz="4" w:space="0"/>
              <w:right w:val="single" w:color="000000" w:sz="8" w:space="0"/>
            </w:tcBorders>
            <w:vAlign w:val="center"/>
          </w:tcPr>
          <w:p>
            <w:pPr>
              <w:widowControl/>
              <w:spacing w:line="360" w:lineRule="auto"/>
              <w:jc w:val="center"/>
              <w:rPr>
                <w:rFonts w:ascii="楷体" w:hAnsi="楷体" w:eastAsia="楷体" w:cs="宋体"/>
                <w:kern w:val="0"/>
                <w:sz w:val="28"/>
                <w:szCs w:val="28"/>
              </w:rPr>
            </w:pPr>
          </w:p>
        </w:tc>
        <w:tc>
          <w:tcPr>
            <w:tcW w:w="2197" w:type="dxa"/>
            <w:tcBorders>
              <w:top w:val="single" w:color="auto" w:sz="4" w:space="0"/>
              <w:left w:val="nil"/>
              <w:bottom w:val="single" w:color="auto" w:sz="4" w:space="0"/>
              <w:right w:val="single" w:color="000000" w:sz="8" w:space="0"/>
            </w:tcBorders>
            <w:vAlign w:val="center"/>
          </w:tcPr>
          <w:p>
            <w:pPr>
              <w:widowControl/>
              <w:spacing w:line="360" w:lineRule="auto"/>
              <w:jc w:val="center"/>
              <w:rPr>
                <w:rFonts w:ascii="楷体" w:hAnsi="楷体" w:eastAsia="楷体"/>
                <w:kern w:val="0"/>
                <w:sz w:val="28"/>
                <w:szCs w:val="28"/>
              </w:rPr>
            </w:pPr>
          </w:p>
        </w:tc>
      </w:tr>
      <w:tr>
        <w:tblPrEx>
          <w:tblCellMar>
            <w:top w:w="0" w:type="dxa"/>
            <w:left w:w="108" w:type="dxa"/>
            <w:bottom w:w="0" w:type="dxa"/>
            <w:right w:w="108" w:type="dxa"/>
          </w:tblCellMar>
        </w:tblPrEx>
        <w:trPr>
          <w:trHeight w:val="375" w:hRule="atLeast"/>
        </w:trPr>
        <w:tc>
          <w:tcPr>
            <w:tcW w:w="1927" w:type="dxa"/>
            <w:tcBorders>
              <w:top w:val="nil"/>
              <w:left w:val="single" w:color="auto" w:sz="8" w:space="0"/>
              <w:bottom w:val="single" w:color="auto" w:sz="4" w:space="0"/>
              <w:right w:val="single" w:color="auto" w:sz="4" w:space="0"/>
            </w:tcBorders>
            <w:vAlign w:val="center"/>
          </w:tcPr>
          <w:p>
            <w:pPr>
              <w:widowControl/>
              <w:spacing w:line="360" w:lineRule="auto"/>
              <w:jc w:val="center"/>
              <w:rPr>
                <w:rFonts w:ascii="楷体" w:hAnsi="楷体" w:eastAsia="楷体" w:cs="宋体"/>
                <w:b/>
                <w:bCs/>
                <w:kern w:val="0"/>
                <w:sz w:val="28"/>
                <w:szCs w:val="28"/>
              </w:rPr>
            </w:pPr>
            <w:r>
              <w:rPr>
                <w:rFonts w:hint="eastAsia" w:ascii="楷体" w:hAnsi="楷体" w:eastAsia="楷体" w:cs="宋体"/>
                <w:b/>
                <w:bCs/>
                <w:kern w:val="0"/>
                <w:sz w:val="28"/>
                <w:szCs w:val="28"/>
              </w:rPr>
              <w:t>办公电话</w:t>
            </w:r>
            <w:r>
              <w:rPr>
                <w:rFonts w:hint="eastAsia" w:ascii="楷体" w:hAnsi="楷体" w:eastAsia="楷体" w:cs="宋体"/>
                <w:b/>
                <w:bCs/>
                <w:kern w:val="0"/>
                <w:sz w:val="28"/>
                <w:szCs w:val="28"/>
                <w:vertAlign w:val="superscript"/>
              </w:rPr>
              <w:t>2</w:t>
            </w:r>
          </w:p>
        </w:tc>
        <w:tc>
          <w:tcPr>
            <w:tcW w:w="2199" w:type="dxa"/>
            <w:tcBorders>
              <w:top w:val="nil"/>
              <w:left w:val="nil"/>
              <w:bottom w:val="single" w:color="auto" w:sz="4" w:space="0"/>
              <w:right w:val="single" w:color="auto" w:sz="8" w:space="0"/>
            </w:tcBorders>
            <w:vAlign w:val="center"/>
          </w:tcPr>
          <w:p>
            <w:pPr>
              <w:widowControl/>
              <w:spacing w:line="360" w:lineRule="auto"/>
              <w:jc w:val="center"/>
              <w:rPr>
                <w:rFonts w:ascii="楷体" w:hAnsi="楷体" w:eastAsia="楷体"/>
                <w:kern w:val="0"/>
                <w:sz w:val="28"/>
                <w:szCs w:val="28"/>
              </w:rPr>
            </w:pPr>
          </w:p>
        </w:tc>
        <w:tc>
          <w:tcPr>
            <w:tcW w:w="2199" w:type="dxa"/>
            <w:tcBorders>
              <w:top w:val="nil"/>
              <w:left w:val="nil"/>
              <w:bottom w:val="single" w:color="auto" w:sz="4" w:space="0"/>
              <w:right w:val="single" w:color="auto" w:sz="8" w:space="0"/>
            </w:tcBorders>
            <w:vAlign w:val="center"/>
          </w:tcPr>
          <w:p>
            <w:pPr>
              <w:spacing w:line="360" w:lineRule="auto"/>
              <w:jc w:val="center"/>
              <w:rPr>
                <w:rFonts w:ascii="楷体" w:hAnsi="楷体" w:eastAsia="楷体"/>
                <w:sz w:val="28"/>
                <w:szCs w:val="28"/>
              </w:rPr>
            </w:pPr>
          </w:p>
        </w:tc>
        <w:tc>
          <w:tcPr>
            <w:tcW w:w="2197" w:type="dxa"/>
            <w:tcBorders>
              <w:top w:val="nil"/>
              <w:left w:val="nil"/>
              <w:bottom w:val="single" w:color="auto" w:sz="4" w:space="0"/>
              <w:right w:val="single" w:color="auto" w:sz="8" w:space="0"/>
            </w:tcBorders>
            <w:vAlign w:val="center"/>
          </w:tcPr>
          <w:p>
            <w:pPr>
              <w:widowControl/>
              <w:spacing w:line="360" w:lineRule="auto"/>
              <w:jc w:val="center"/>
              <w:rPr>
                <w:rFonts w:ascii="楷体" w:hAnsi="楷体" w:eastAsia="楷体"/>
                <w:kern w:val="0"/>
                <w:sz w:val="28"/>
                <w:szCs w:val="28"/>
              </w:rPr>
            </w:pPr>
          </w:p>
        </w:tc>
      </w:tr>
      <w:tr>
        <w:tblPrEx>
          <w:tblCellMar>
            <w:top w:w="0" w:type="dxa"/>
            <w:left w:w="108" w:type="dxa"/>
            <w:bottom w:w="0" w:type="dxa"/>
            <w:right w:w="108" w:type="dxa"/>
          </w:tblCellMar>
        </w:tblPrEx>
        <w:trPr>
          <w:trHeight w:val="375" w:hRule="atLeast"/>
        </w:trPr>
        <w:tc>
          <w:tcPr>
            <w:tcW w:w="1927" w:type="dxa"/>
            <w:tcBorders>
              <w:top w:val="nil"/>
              <w:left w:val="single" w:color="auto" w:sz="8" w:space="0"/>
              <w:bottom w:val="single" w:color="auto" w:sz="4" w:space="0"/>
              <w:right w:val="single" w:color="auto" w:sz="4" w:space="0"/>
            </w:tcBorders>
            <w:vAlign w:val="bottom"/>
          </w:tcPr>
          <w:p>
            <w:pPr>
              <w:widowControl/>
              <w:spacing w:line="360" w:lineRule="auto"/>
              <w:jc w:val="center"/>
              <w:rPr>
                <w:rFonts w:ascii="楷体" w:hAnsi="楷体" w:eastAsia="楷体" w:cs="宋体"/>
                <w:b/>
                <w:bCs/>
                <w:kern w:val="0"/>
                <w:sz w:val="28"/>
                <w:szCs w:val="28"/>
              </w:rPr>
            </w:pPr>
            <w:r>
              <w:rPr>
                <w:rFonts w:hint="eastAsia" w:ascii="楷体" w:hAnsi="楷体" w:eastAsia="楷体" w:cs="宋体"/>
                <w:b/>
                <w:bCs/>
                <w:kern w:val="0"/>
                <w:sz w:val="28"/>
                <w:szCs w:val="28"/>
              </w:rPr>
              <w:t>推荐单位</w:t>
            </w:r>
          </w:p>
        </w:tc>
        <w:tc>
          <w:tcPr>
            <w:tcW w:w="6595" w:type="dxa"/>
            <w:gridSpan w:val="3"/>
            <w:tcBorders>
              <w:top w:val="single" w:color="auto" w:sz="8" w:space="0"/>
              <w:left w:val="nil"/>
              <w:bottom w:val="single" w:color="auto" w:sz="4" w:space="0"/>
              <w:right w:val="single" w:color="000000" w:sz="8" w:space="0"/>
            </w:tcBorders>
            <w:vAlign w:val="bottom"/>
          </w:tcPr>
          <w:p>
            <w:pPr>
              <w:widowControl/>
              <w:spacing w:line="360" w:lineRule="auto"/>
              <w:jc w:val="center"/>
              <w:rPr>
                <w:rFonts w:ascii="楷体" w:hAnsi="楷体" w:eastAsia="楷体" w:cs="宋体"/>
                <w:kern w:val="0"/>
                <w:sz w:val="28"/>
                <w:szCs w:val="28"/>
              </w:rPr>
            </w:pPr>
            <w:r>
              <w:rPr>
                <w:rFonts w:hint="eastAsia" w:ascii="楷体" w:hAnsi="楷体" w:eastAsia="楷体" w:cs="宋体"/>
                <w:kern w:val="0"/>
                <w:sz w:val="28"/>
                <w:szCs w:val="28"/>
              </w:rPr>
              <w:t xml:space="preserve"> </w:t>
            </w:r>
          </w:p>
        </w:tc>
      </w:tr>
    </w:tbl>
    <w:p>
      <w:pPr>
        <w:spacing w:line="360" w:lineRule="auto"/>
        <w:rPr>
          <w:rFonts w:ascii="楷体" w:hAnsi="楷体" w:eastAsia="楷体"/>
          <w:sz w:val="28"/>
          <w:szCs w:val="28"/>
        </w:rPr>
      </w:pPr>
    </w:p>
    <w:p>
      <w:pPr>
        <w:spacing w:line="360" w:lineRule="auto"/>
        <w:rPr>
          <w:rFonts w:ascii="楷体" w:hAnsi="楷体" w:eastAsia="楷体"/>
          <w:sz w:val="28"/>
          <w:szCs w:val="28"/>
        </w:rPr>
      </w:pPr>
    </w:p>
    <w:p>
      <w:pPr>
        <w:spacing w:line="360" w:lineRule="auto"/>
        <w:jc w:val="center"/>
        <w:outlineLvl w:val="0"/>
        <w:rPr>
          <w:rFonts w:ascii="楷体" w:hAnsi="楷体" w:eastAsia="楷体"/>
          <w:b/>
          <w:sz w:val="28"/>
          <w:szCs w:val="28"/>
        </w:rPr>
      </w:pPr>
      <w:r>
        <w:rPr>
          <w:rFonts w:ascii="楷体" w:hAnsi="楷体" w:eastAsia="楷体"/>
          <w:sz w:val="28"/>
          <w:szCs w:val="28"/>
        </w:rPr>
        <w:br w:type="page"/>
      </w:r>
      <w:r>
        <w:rPr>
          <w:rFonts w:hint="eastAsia" w:ascii="楷体" w:hAnsi="楷体" w:eastAsia="楷体"/>
          <w:b/>
          <w:sz w:val="28"/>
          <w:szCs w:val="28"/>
        </w:rPr>
        <w:t>二、专利质量评价材料</w:t>
      </w:r>
    </w:p>
    <w:p>
      <w:pPr>
        <w:spacing w:line="360" w:lineRule="auto"/>
        <w:jc w:val="center"/>
        <w:rPr>
          <w:rFonts w:ascii="楷体" w:hAnsi="楷体" w:eastAsia="楷体"/>
          <w:sz w:val="28"/>
          <w:szCs w:val="28"/>
        </w:rPr>
      </w:pPr>
    </w:p>
    <w:tbl>
      <w:tblPr>
        <w:tblStyle w:val="14"/>
        <w:tblW w:w="90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83" w:hRule="atLeast"/>
          <w:jc w:val="center"/>
        </w:trPr>
        <w:tc>
          <w:tcPr>
            <w:tcW w:w="9068" w:type="dxa"/>
          </w:tcPr>
          <w:p>
            <w:pPr>
              <w:numPr>
                <w:ilvl w:val="0"/>
                <w:numId w:val="2"/>
              </w:numPr>
              <w:spacing w:line="360" w:lineRule="auto"/>
              <w:ind w:left="0" w:firstLine="562" w:firstLineChars="200"/>
              <w:jc w:val="left"/>
              <w:rPr>
                <w:rFonts w:ascii="楷体" w:hAnsi="楷体" w:eastAsia="楷体"/>
                <w:sz w:val="28"/>
                <w:szCs w:val="28"/>
                <w:highlight w:val="none"/>
              </w:rPr>
            </w:pPr>
            <w:r>
              <w:rPr>
                <w:rFonts w:hint="eastAsia" w:ascii="楷体" w:hAnsi="楷体" w:eastAsia="楷体"/>
                <w:b/>
                <w:sz w:val="28"/>
                <w:szCs w:val="28"/>
                <w:highlight w:val="none"/>
              </w:rPr>
              <w:t>创新性和工业适用性：</w:t>
            </w:r>
          </w:p>
          <w:p>
            <w:pPr>
              <w:spacing w:line="360" w:lineRule="auto"/>
              <w:ind w:firstLine="560" w:firstLineChars="200"/>
              <w:jc w:val="left"/>
              <w:rPr>
                <w:rFonts w:ascii="楷体" w:hAnsi="楷体" w:eastAsia="楷体"/>
                <w:sz w:val="28"/>
                <w:szCs w:val="28"/>
                <w:highlight w:val="none"/>
              </w:rPr>
            </w:pPr>
            <w:r>
              <w:rPr>
                <w:rFonts w:hint="eastAsia" w:ascii="楷体" w:hAnsi="楷体" w:eastAsia="楷体"/>
                <w:sz w:val="28"/>
                <w:szCs w:val="28"/>
                <w:highlight w:val="none"/>
              </w:rPr>
              <w:t>1．列出若干个申请日之前最接近的外观设计，简要介绍其设计方案；并详细说明未对参评项目的创新性构成实质性影响。</w:t>
            </w:r>
          </w:p>
          <w:p>
            <w:pPr>
              <w:spacing w:line="360" w:lineRule="auto"/>
              <w:ind w:firstLine="560" w:firstLineChars="200"/>
              <w:rPr>
                <w:rFonts w:ascii="楷体" w:hAnsi="楷体" w:eastAsia="楷体"/>
                <w:sz w:val="28"/>
                <w:szCs w:val="28"/>
                <w:highlight w:val="none"/>
              </w:rPr>
            </w:pPr>
            <w:r>
              <w:rPr>
                <w:rFonts w:hint="eastAsia" w:ascii="楷体" w:hAnsi="楷体" w:eastAsia="楷体"/>
                <w:sz w:val="28"/>
                <w:szCs w:val="28"/>
                <w:highlight w:val="none"/>
              </w:rPr>
              <w:t>2．结合实施情况，说明已应用到具体产品上，可批量生产（产品照片一并附上）。</w:t>
            </w:r>
          </w:p>
          <w:p>
            <w:pPr>
              <w:spacing w:line="360" w:lineRule="auto"/>
              <w:ind w:firstLine="562" w:firstLineChars="200"/>
              <w:jc w:val="left"/>
              <w:rPr>
                <w:rFonts w:ascii="楷体" w:hAnsi="楷体" w:eastAsia="楷体"/>
                <w:sz w:val="28"/>
                <w:szCs w:val="28"/>
                <w:highlight w:val="none"/>
              </w:rPr>
            </w:pPr>
            <w:r>
              <w:rPr>
                <w:rFonts w:hint="eastAsia" w:ascii="楷体" w:hAnsi="楷体" w:eastAsia="楷体"/>
                <w:b/>
                <w:sz w:val="28"/>
                <w:szCs w:val="28"/>
                <w:highlight w:val="none"/>
              </w:rPr>
              <w:t>（二）文本质量</w:t>
            </w:r>
            <w:r>
              <w:rPr>
                <w:rFonts w:hint="eastAsia" w:ascii="楷体" w:hAnsi="楷体" w:eastAsia="楷体"/>
                <w:sz w:val="28"/>
                <w:szCs w:val="28"/>
                <w:highlight w:val="none"/>
              </w:rPr>
              <w:t>：</w:t>
            </w:r>
          </w:p>
          <w:p>
            <w:pPr>
              <w:spacing w:line="360" w:lineRule="auto"/>
              <w:ind w:firstLine="560" w:firstLineChars="200"/>
              <w:jc w:val="left"/>
              <w:rPr>
                <w:rFonts w:ascii="楷体" w:hAnsi="楷体" w:eastAsia="楷体"/>
                <w:sz w:val="28"/>
                <w:szCs w:val="28"/>
                <w:highlight w:val="none"/>
              </w:rPr>
            </w:pPr>
            <w:r>
              <w:rPr>
                <w:rFonts w:hint="eastAsia" w:ascii="楷体" w:hAnsi="楷体" w:eastAsia="楷体"/>
                <w:sz w:val="28"/>
                <w:szCs w:val="28"/>
                <w:highlight w:val="none"/>
              </w:rPr>
              <w:t>请说明授权文本中的图片或者照片是否清楚完整。</w:t>
            </w:r>
          </w:p>
          <w:p>
            <w:pPr>
              <w:pBdr>
                <w:bottom w:val="dotted" w:color="auto" w:sz="24" w:space="1"/>
              </w:pBdr>
              <w:spacing w:line="360" w:lineRule="auto"/>
              <w:ind w:firstLine="560" w:firstLineChars="200"/>
              <w:rPr>
                <w:rFonts w:ascii="楷体" w:hAnsi="楷体" w:eastAsia="楷体"/>
                <w:sz w:val="28"/>
                <w:szCs w:val="28"/>
                <w:highlight w:val="none"/>
              </w:rPr>
            </w:pPr>
            <w:r>
              <w:rPr>
                <w:rFonts w:hint="eastAsia" w:ascii="楷体" w:hAnsi="楷体" w:eastAsia="楷体"/>
                <w:sz w:val="28"/>
                <w:szCs w:val="28"/>
                <w:highlight w:val="none"/>
              </w:rPr>
              <w:t>以上材料不超过2000字。</w:t>
            </w:r>
          </w:p>
          <w:p>
            <w:pPr>
              <w:numPr>
                <w:ilvl w:val="255"/>
                <w:numId w:val="0"/>
              </w:numPr>
              <w:spacing w:line="360" w:lineRule="auto"/>
              <w:ind w:firstLine="0" w:firstLineChars="0"/>
              <w:jc w:val="left"/>
              <w:rPr>
                <w:rFonts w:ascii="楷体" w:hAnsi="楷体" w:eastAsia="楷体"/>
                <w:b/>
                <w:sz w:val="28"/>
                <w:szCs w:val="28"/>
                <w:highlight w:val="none"/>
              </w:rPr>
            </w:pPr>
            <w:r>
              <w:rPr>
                <w:rFonts w:hint="eastAsia" w:ascii="楷体" w:hAnsi="楷体" w:eastAsia="楷体"/>
                <w:b/>
                <w:sz w:val="28"/>
                <w:szCs w:val="28"/>
                <w:highlight w:val="none"/>
              </w:rPr>
              <w:t>（一）</w:t>
            </w:r>
            <w:r>
              <w:rPr>
                <w:rFonts w:ascii="楷体" w:hAnsi="楷体" w:eastAsia="楷体"/>
                <w:b/>
                <w:sz w:val="28"/>
                <w:szCs w:val="28"/>
                <w:highlight w:val="none"/>
              </w:rPr>
              <w:t>创新性和工业适用性</w:t>
            </w:r>
          </w:p>
          <w:p>
            <w:pPr>
              <w:spacing w:line="360" w:lineRule="auto"/>
              <w:ind w:firstLine="562" w:firstLineChars="200"/>
              <w:jc w:val="left"/>
              <w:rPr>
                <w:rFonts w:ascii="楷体" w:hAnsi="楷体" w:eastAsia="楷体" w:cs="仿宋"/>
                <w:bCs/>
                <w:sz w:val="28"/>
                <w:szCs w:val="28"/>
                <w:highlight w:val="none"/>
              </w:rPr>
            </w:pPr>
            <w:r>
              <w:rPr>
                <w:rFonts w:hint="eastAsia" w:ascii="楷体" w:hAnsi="楷体" w:eastAsia="楷体"/>
                <w:b/>
                <w:bCs/>
                <w:sz w:val="28"/>
                <w:szCs w:val="28"/>
                <w:highlight w:val="none"/>
              </w:rPr>
              <w:t>1.列出若干个申请日之前最接近的外观设计，简要介绍其设计方案；并详细说明未对参评项目的创新性构成实质性影响。</w:t>
            </w:r>
          </w:p>
          <w:p>
            <w:pPr>
              <w:spacing w:line="360" w:lineRule="auto"/>
              <w:ind w:firstLine="560" w:firstLineChars="200"/>
              <w:jc w:val="left"/>
              <w:rPr>
                <w:rFonts w:ascii="楷体" w:hAnsi="楷体" w:eastAsia="楷体" w:cs="仿宋"/>
                <w:bCs/>
                <w:sz w:val="28"/>
                <w:szCs w:val="28"/>
                <w:highlight w:val="none"/>
              </w:rPr>
            </w:pPr>
            <w:r>
              <w:rPr>
                <w:rFonts w:hint="eastAsia" w:ascii="楷体" w:hAnsi="楷体" w:eastAsia="楷体"/>
                <w:sz w:val="28"/>
                <w:szCs w:val="28"/>
                <w:highlight w:val="none"/>
              </w:rPr>
              <w:t>本外观设计名称为“海上游览观光船”，专利号为ZL201930001442.1，申请日为2019年01月03日，授权日为2019年08月27日，自获得专利权后至今一直有效，且未发生法律纠纷。</w:t>
            </w:r>
          </w:p>
          <w:p>
            <w:pPr>
              <w:spacing w:line="360" w:lineRule="auto"/>
              <w:ind w:firstLine="560" w:firstLineChars="200"/>
              <w:jc w:val="left"/>
              <w:rPr>
                <w:rFonts w:ascii="楷体" w:hAnsi="楷体" w:eastAsia="楷体" w:cs="仿宋"/>
                <w:bCs/>
                <w:sz w:val="28"/>
                <w:szCs w:val="28"/>
                <w:highlight w:val="none"/>
              </w:rPr>
            </w:pPr>
            <w:r>
              <w:rPr>
                <w:rFonts w:hint="eastAsia" w:ascii="楷体" w:hAnsi="楷体" w:eastAsia="楷体" w:cs="仿宋"/>
                <w:bCs/>
                <w:sz w:val="28"/>
                <w:szCs w:val="28"/>
                <w:highlight w:val="none"/>
              </w:rPr>
              <w:t>本外观设计的图片：本设计公开的海上游览观光船示意图如下所示：</w:t>
            </w:r>
          </w:p>
          <w:p>
            <w:pPr>
              <w:spacing w:line="360" w:lineRule="auto"/>
              <w:jc w:val="center"/>
              <w:rPr>
                <w:rFonts w:ascii="楷体" w:hAnsi="楷体" w:eastAsia="楷体" w:cs="仿宋"/>
                <w:sz w:val="28"/>
                <w:szCs w:val="28"/>
                <w:highlight w:val="none"/>
              </w:rPr>
            </w:pPr>
            <w:r>
              <w:rPr>
                <w:rFonts w:hint="eastAsia" w:ascii="楷体" w:hAnsi="楷体" w:eastAsia="楷体" w:cs="仿宋"/>
                <w:sz w:val="28"/>
                <w:szCs w:val="28"/>
                <w:highlight w:val="none"/>
              </w:rPr>
              <w:drawing>
                <wp:inline distT="0" distB="0" distL="114300" distR="114300">
                  <wp:extent cx="4962525" cy="1367790"/>
                  <wp:effectExtent l="0" t="0" r="9525" b="3810"/>
                  <wp:docPr id="1" name="图片 1" descr="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000001"/>
                          <pic:cNvPicPr>
                            <a:picLocks noChangeAspect="1"/>
                          </pic:cNvPicPr>
                        </pic:nvPicPr>
                        <pic:blipFill>
                          <a:blip r:embed="rId5" cstate="print"/>
                          <a:stretch>
                            <a:fillRect/>
                          </a:stretch>
                        </pic:blipFill>
                        <pic:spPr>
                          <a:xfrm>
                            <a:off x="0" y="0"/>
                            <a:ext cx="4962525" cy="1367790"/>
                          </a:xfrm>
                          <a:prstGeom prst="rect">
                            <a:avLst/>
                          </a:prstGeom>
                        </pic:spPr>
                      </pic:pic>
                    </a:graphicData>
                  </a:graphic>
                </wp:inline>
              </w:drawing>
            </w:r>
          </w:p>
          <w:p>
            <w:pPr>
              <w:pStyle w:val="2"/>
              <w:spacing w:line="360" w:lineRule="auto"/>
              <w:jc w:val="center"/>
              <w:rPr>
                <w:rFonts w:ascii="楷体" w:hAnsi="楷体" w:eastAsia="楷体"/>
                <w:sz w:val="28"/>
                <w:szCs w:val="28"/>
                <w:highlight w:val="none"/>
              </w:rPr>
            </w:pPr>
            <w:r>
              <w:rPr>
                <w:rFonts w:hint="eastAsia" w:ascii="楷体" w:hAnsi="楷体" w:eastAsia="楷体"/>
                <w:sz w:val="28"/>
                <w:szCs w:val="28"/>
                <w:highlight w:val="none"/>
              </w:rPr>
              <w:t>主视图</w:t>
            </w:r>
          </w:p>
          <w:tbl>
            <w:tblPr>
              <w:tblStyle w:val="15"/>
              <w:tblW w:w="885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26"/>
              <w:gridCol w:w="44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26" w:type="dxa"/>
                  <w:tcBorders>
                    <w:top w:val="nil"/>
                    <w:bottom w:val="nil"/>
                    <w:right w:val="nil"/>
                  </w:tcBorders>
                </w:tcPr>
                <w:p>
                  <w:pPr>
                    <w:spacing w:line="360" w:lineRule="auto"/>
                    <w:jc w:val="center"/>
                    <w:rPr>
                      <w:rFonts w:ascii="楷体" w:hAnsi="楷体" w:eastAsia="楷体"/>
                      <w:sz w:val="28"/>
                      <w:szCs w:val="28"/>
                      <w:highlight w:val="none"/>
                    </w:rPr>
                  </w:pPr>
                  <w:r>
                    <w:rPr>
                      <w:rFonts w:ascii="楷体" w:hAnsi="楷体" w:eastAsia="楷体"/>
                      <w:sz w:val="28"/>
                      <w:szCs w:val="28"/>
                      <w:highlight w:val="none"/>
                    </w:rPr>
                    <w:drawing>
                      <wp:inline distT="0" distB="0" distL="114300" distR="114300">
                        <wp:extent cx="2671445" cy="715010"/>
                        <wp:effectExtent l="0" t="0" r="14605" b="8890"/>
                        <wp:docPr id="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pic:cNvPicPr>
                                  <a:picLocks noChangeAspect="1"/>
                                </pic:cNvPicPr>
                              </pic:nvPicPr>
                              <pic:blipFill>
                                <a:blip r:embed="rId6" cstate="print"/>
                                <a:stretch>
                                  <a:fillRect/>
                                </a:stretch>
                              </pic:blipFill>
                              <pic:spPr>
                                <a:xfrm>
                                  <a:off x="0" y="0"/>
                                  <a:ext cx="2671445" cy="715010"/>
                                </a:xfrm>
                                <a:prstGeom prst="rect">
                                  <a:avLst/>
                                </a:prstGeom>
                                <a:noFill/>
                                <a:ln>
                                  <a:noFill/>
                                </a:ln>
                              </pic:spPr>
                            </pic:pic>
                          </a:graphicData>
                        </a:graphic>
                      </wp:inline>
                    </w:drawing>
                  </w:r>
                </w:p>
                <w:p>
                  <w:pPr>
                    <w:pStyle w:val="2"/>
                    <w:spacing w:line="360" w:lineRule="auto"/>
                    <w:jc w:val="center"/>
                    <w:rPr>
                      <w:rFonts w:ascii="楷体" w:hAnsi="楷体" w:eastAsia="楷体"/>
                      <w:sz w:val="28"/>
                      <w:szCs w:val="28"/>
                      <w:highlight w:val="none"/>
                    </w:rPr>
                  </w:pPr>
                  <w:r>
                    <w:rPr>
                      <w:rFonts w:hint="eastAsia" w:ascii="楷体" w:hAnsi="楷体" w:eastAsia="楷体"/>
                      <w:sz w:val="28"/>
                      <w:szCs w:val="28"/>
                      <w:highlight w:val="none"/>
                    </w:rPr>
                    <w:t>后视图</w:t>
                  </w:r>
                </w:p>
              </w:tc>
              <w:tc>
                <w:tcPr>
                  <w:tcW w:w="4426" w:type="dxa"/>
                  <w:tcBorders>
                    <w:top w:val="nil"/>
                    <w:left w:val="nil"/>
                    <w:bottom w:val="nil"/>
                    <w:right w:val="nil"/>
                  </w:tcBorders>
                </w:tcPr>
                <w:p>
                  <w:pPr>
                    <w:spacing w:line="360" w:lineRule="auto"/>
                    <w:jc w:val="center"/>
                    <w:rPr>
                      <w:rFonts w:ascii="楷体" w:hAnsi="楷体" w:eastAsia="楷体"/>
                      <w:sz w:val="28"/>
                      <w:szCs w:val="28"/>
                      <w:highlight w:val="none"/>
                    </w:rPr>
                  </w:pPr>
                  <w:r>
                    <w:rPr>
                      <w:rFonts w:ascii="楷体" w:hAnsi="楷体" w:eastAsia="楷体"/>
                      <w:sz w:val="28"/>
                      <w:szCs w:val="28"/>
                      <w:highlight w:val="none"/>
                    </w:rPr>
                    <w:drawing>
                      <wp:inline distT="0" distB="0" distL="114300" distR="114300">
                        <wp:extent cx="2671445" cy="572135"/>
                        <wp:effectExtent l="0" t="0" r="14605" b="18415"/>
                        <wp:docPr id="7"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3"/>
                                <pic:cNvPicPr>
                                  <a:picLocks noChangeAspect="1"/>
                                </pic:cNvPicPr>
                              </pic:nvPicPr>
                              <pic:blipFill>
                                <a:blip r:embed="rId7" cstate="print"/>
                                <a:stretch>
                                  <a:fillRect/>
                                </a:stretch>
                              </pic:blipFill>
                              <pic:spPr>
                                <a:xfrm>
                                  <a:off x="0" y="0"/>
                                  <a:ext cx="2671445" cy="572135"/>
                                </a:xfrm>
                                <a:prstGeom prst="rect">
                                  <a:avLst/>
                                </a:prstGeom>
                                <a:noFill/>
                                <a:ln>
                                  <a:noFill/>
                                </a:ln>
                              </pic:spPr>
                            </pic:pic>
                          </a:graphicData>
                        </a:graphic>
                      </wp:inline>
                    </w:drawing>
                  </w:r>
                </w:p>
                <w:p>
                  <w:pPr>
                    <w:pStyle w:val="2"/>
                    <w:spacing w:line="360" w:lineRule="auto"/>
                    <w:rPr>
                      <w:rFonts w:ascii="楷体" w:hAnsi="楷体" w:eastAsia="楷体"/>
                      <w:sz w:val="28"/>
                      <w:szCs w:val="28"/>
                      <w:highlight w:val="none"/>
                    </w:rPr>
                  </w:pPr>
                  <w:r>
                    <w:rPr>
                      <w:rFonts w:hint="eastAsia" w:ascii="楷体" w:hAnsi="楷体" w:eastAsia="楷体"/>
                      <w:sz w:val="28"/>
                      <w:szCs w:val="28"/>
                      <w:highlight w:val="none"/>
                    </w:rPr>
                    <w:t xml:space="preserve">            俯视图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26" w:type="dxa"/>
                  <w:tcBorders>
                    <w:top w:val="nil"/>
                    <w:left w:val="nil"/>
                    <w:bottom w:val="nil"/>
                    <w:right w:val="nil"/>
                  </w:tcBorders>
                </w:tcPr>
                <w:p>
                  <w:pPr>
                    <w:spacing w:line="360" w:lineRule="auto"/>
                    <w:jc w:val="center"/>
                    <w:rPr>
                      <w:rFonts w:ascii="楷体" w:hAnsi="楷体" w:eastAsia="楷体"/>
                      <w:sz w:val="28"/>
                      <w:szCs w:val="28"/>
                      <w:highlight w:val="none"/>
                    </w:rPr>
                  </w:pPr>
                  <w:r>
                    <w:rPr>
                      <w:rFonts w:ascii="楷体" w:hAnsi="楷体" w:eastAsia="楷体"/>
                      <w:sz w:val="28"/>
                      <w:szCs w:val="28"/>
                      <w:highlight w:val="none"/>
                    </w:rPr>
                    <w:drawing>
                      <wp:inline distT="0" distB="0" distL="114300" distR="114300">
                        <wp:extent cx="923290" cy="1068705"/>
                        <wp:effectExtent l="0" t="0" r="10160" b="17145"/>
                        <wp:docPr id="9"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4"/>
                                <pic:cNvPicPr>
                                  <a:picLocks noChangeAspect="1"/>
                                </pic:cNvPicPr>
                              </pic:nvPicPr>
                              <pic:blipFill>
                                <a:blip r:embed="rId8" cstate="print"/>
                                <a:stretch>
                                  <a:fillRect/>
                                </a:stretch>
                              </pic:blipFill>
                              <pic:spPr>
                                <a:xfrm>
                                  <a:off x="0" y="0"/>
                                  <a:ext cx="923290" cy="1068705"/>
                                </a:xfrm>
                                <a:prstGeom prst="rect">
                                  <a:avLst/>
                                </a:prstGeom>
                                <a:noFill/>
                                <a:ln>
                                  <a:noFill/>
                                </a:ln>
                              </pic:spPr>
                            </pic:pic>
                          </a:graphicData>
                        </a:graphic>
                      </wp:inline>
                    </w:drawing>
                  </w:r>
                </w:p>
                <w:p>
                  <w:pPr>
                    <w:pStyle w:val="2"/>
                    <w:spacing w:line="360" w:lineRule="auto"/>
                    <w:ind w:firstLine="2240" w:firstLineChars="800"/>
                    <w:rPr>
                      <w:rFonts w:ascii="楷体" w:hAnsi="楷体" w:eastAsia="楷体"/>
                      <w:sz w:val="28"/>
                      <w:szCs w:val="28"/>
                      <w:highlight w:val="none"/>
                    </w:rPr>
                  </w:pPr>
                  <w:r>
                    <w:rPr>
                      <w:rFonts w:hint="eastAsia" w:ascii="楷体" w:hAnsi="楷体" w:eastAsia="楷体"/>
                      <w:sz w:val="28"/>
                      <w:szCs w:val="28"/>
                      <w:highlight w:val="none"/>
                    </w:rPr>
                    <w:t>左视图</w:t>
                  </w:r>
                </w:p>
              </w:tc>
              <w:tc>
                <w:tcPr>
                  <w:tcW w:w="4426" w:type="dxa"/>
                  <w:tcBorders>
                    <w:top w:val="nil"/>
                    <w:left w:val="nil"/>
                    <w:bottom w:val="nil"/>
                    <w:right w:val="nil"/>
                  </w:tcBorders>
                </w:tcPr>
                <w:p>
                  <w:pPr>
                    <w:spacing w:line="360" w:lineRule="auto"/>
                    <w:jc w:val="center"/>
                    <w:rPr>
                      <w:rFonts w:ascii="楷体" w:hAnsi="楷体" w:eastAsia="楷体"/>
                      <w:sz w:val="28"/>
                      <w:szCs w:val="28"/>
                      <w:highlight w:val="none"/>
                    </w:rPr>
                  </w:pPr>
                  <w:r>
                    <w:rPr>
                      <w:rFonts w:ascii="楷体" w:hAnsi="楷体" w:eastAsia="楷体"/>
                      <w:sz w:val="28"/>
                      <w:szCs w:val="28"/>
                      <w:highlight w:val="none"/>
                    </w:rPr>
                    <w:drawing>
                      <wp:inline distT="0" distB="0" distL="114300" distR="114300">
                        <wp:extent cx="935990" cy="1080135"/>
                        <wp:effectExtent l="0" t="0" r="16510" b="5715"/>
                        <wp:docPr id="10"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5"/>
                                <pic:cNvPicPr>
                                  <a:picLocks noChangeAspect="1"/>
                                </pic:cNvPicPr>
                              </pic:nvPicPr>
                              <pic:blipFill>
                                <a:blip r:embed="rId9" cstate="print"/>
                                <a:stretch>
                                  <a:fillRect/>
                                </a:stretch>
                              </pic:blipFill>
                              <pic:spPr>
                                <a:xfrm>
                                  <a:off x="0" y="0"/>
                                  <a:ext cx="935990" cy="1080135"/>
                                </a:xfrm>
                                <a:prstGeom prst="rect">
                                  <a:avLst/>
                                </a:prstGeom>
                                <a:noFill/>
                                <a:ln>
                                  <a:noFill/>
                                </a:ln>
                              </pic:spPr>
                            </pic:pic>
                          </a:graphicData>
                        </a:graphic>
                      </wp:inline>
                    </w:drawing>
                  </w:r>
                </w:p>
                <w:p>
                  <w:pPr>
                    <w:pStyle w:val="2"/>
                    <w:spacing w:line="360" w:lineRule="auto"/>
                    <w:rPr>
                      <w:rFonts w:ascii="楷体" w:hAnsi="楷体" w:eastAsia="楷体"/>
                      <w:sz w:val="28"/>
                      <w:szCs w:val="28"/>
                      <w:highlight w:val="none"/>
                    </w:rPr>
                  </w:pPr>
                  <w:r>
                    <w:rPr>
                      <w:rFonts w:hint="eastAsia" w:ascii="楷体" w:hAnsi="楷体" w:eastAsia="楷体"/>
                      <w:sz w:val="28"/>
                      <w:szCs w:val="28"/>
                      <w:highlight w:val="none"/>
                    </w:rPr>
                    <w:t xml:space="preserve">             右视图</w:t>
                  </w:r>
                </w:p>
              </w:tc>
            </w:tr>
          </w:tbl>
          <w:p>
            <w:pPr>
              <w:spacing w:line="360" w:lineRule="auto"/>
              <w:jc w:val="center"/>
              <w:rPr>
                <w:rFonts w:ascii="楷体" w:hAnsi="楷体" w:eastAsia="楷体"/>
                <w:sz w:val="28"/>
                <w:szCs w:val="28"/>
                <w:highlight w:val="none"/>
              </w:rPr>
            </w:pPr>
            <w:r>
              <w:rPr>
                <w:rFonts w:hint="eastAsia" w:ascii="楷体" w:hAnsi="楷体" w:eastAsia="楷体"/>
                <w:bCs/>
                <w:sz w:val="28"/>
                <w:szCs w:val="28"/>
                <w:highlight w:val="none"/>
              </w:rPr>
              <w:t>图1 本外观设计图</w:t>
            </w:r>
          </w:p>
          <w:p>
            <w:pPr>
              <w:spacing w:line="360" w:lineRule="auto"/>
              <w:ind w:firstLine="480"/>
              <w:jc w:val="left"/>
              <w:rPr>
                <w:rFonts w:ascii="楷体" w:hAnsi="楷体" w:eastAsia="楷体"/>
                <w:sz w:val="28"/>
                <w:szCs w:val="28"/>
                <w:highlight w:val="none"/>
              </w:rPr>
            </w:pPr>
            <w:r>
              <w:rPr>
                <w:rFonts w:hint="eastAsia" w:ascii="楷体" w:hAnsi="楷体" w:eastAsia="楷体"/>
                <w:sz w:val="28"/>
                <w:szCs w:val="28"/>
                <w:highlight w:val="none"/>
              </w:rPr>
              <w:t>本专利权人江龙船艇科技股份有限公司委托中国专利信息中心，针对本外观设计做出了检索报告，经查询国家知识产权局收录的中、美、日、韩、WIPO《外观设计专利公报》数据库，未检索到影响本外观创新性的对比设计。</w:t>
            </w:r>
          </w:p>
          <w:p>
            <w:pPr>
              <w:spacing w:line="360" w:lineRule="auto"/>
              <w:ind w:firstLine="480"/>
              <w:jc w:val="left"/>
              <w:rPr>
                <w:rFonts w:ascii="楷体" w:hAnsi="楷体" w:eastAsia="楷体"/>
                <w:sz w:val="28"/>
                <w:szCs w:val="28"/>
                <w:highlight w:val="none"/>
              </w:rPr>
            </w:pPr>
            <w:r>
              <w:rPr>
                <w:rFonts w:hint="eastAsia" w:ascii="楷体" w:hAnsi="楷体" w:eastAsia="楷体"/>
                <w:sz w:val="28"/>
                <w:szCs w:val="28"/>
                <w:highlight w:val="none"/>
              </w:rPr>
              <w:t>在1985年至今的中国外观设计专利数据库中，以及2000年至今的中国香港、日本、美国、世界知识产权组织、韩国等国家、地区和组织的外观设计专利数据库中，通过对产品所属领域进行检索，没有发现导致被检索对象与现有设计相同或实质相同、与现有设计或现有设计特征的组合相比没有明显区别的外观设计。本单位引用了如下与本外观设计较为接近的2个对比设计，可以作为被检索对象的现有设计用来评述其专利性。</w:t>
            </w:r>
          </w:p>
          <w:p>
            <w:pPr>
              <w:spacing w:line="360" w:lineRule="auto"/>
              <w:ind w:firstLine="560" w:firstLineChars="200"/>
              <w:jc w:val="left"/>
              <w:rPr>
                <w:rFonts w:ascii="楷体" w:hAnsi="楷体" w:eastAsia="楷体" w:cs="仿宋"/>
                <w:bCs/>
                <w:sz w:val="28"/>
                <w:szCs w:val="28"/>
                <w:highlight w:val="none"/>
              </w:rPr>
            </w:pPr>
            <w:r>
              <w:rPr>
                <w:rFonts w:hint="eastAsia" w:ascii="楷体" w:hAnsi="楷体" w:eastAsia="楷体" w:cs="仿宋"/>
                <w:bCs/>
                <w:sz w:val="28"/>
                <w:szCs w:val="28"/>
                <w:highlight w:val="none"/>
              </w:rPr>
              <w:t>对比设计1（公开号为CN304771969S，公开日为2018年8月14日）公开了一种外观设计-游船(游艇式通透型)，如下图2所示。</w:t>
            </w:r>
          </w:p>
          <w:tbl>
            <w:tblPr>
              <w:tblStyle w:val="14"/>
              <w:tblW w:w="0" w:type="auto"/>
              <w:tblInd w:w="0" w:type="dxa"/>
              <w:tblLayout w:type="fixed"/>
              <w:tblCellMar>
                <w:top w:w="0" w:type="dxa"/>
                <w:left w:w="108" w:type="dxa"/>
                <w:bottom w:w="0" w:type="dxa"/>
                <w:right w:w="108" w:type="dxa"/>
              </w:tblCellMar>
            </w:tblPr>
            <w:tblGrid>
              <w:gridCol w:w="2886"/>
              <w:gridCol w:w="2886"/>
              <w:gridCol w:w="2887"/>
            </w:tblGrid>
            <w:tr>
              <w:tblPrEx>
                <w:tblCellMar>
                  <w:top w:w="0" w:type="dxa"/>
                  <w:left w:w="108" w:type="dxa"/>
                  <w:bottom w:w="0" w:type="dxa"/>
                  <w:right w:w="108" w:type="dxa"/>
                </w:tblCellMar>
              </w:tblPrEx>
              <w:trPr>
                <w:trHeight w:val="2784" w:hRule="atLeast"/>
              </w:trPr>
              <w:tc>
                <w:tcPr>
                  <w:tcW w:w="2886" w:type="dxa"/>
                  <w:shd w:val="clear" w:color="auto" w:fill="auto"/>
                  <w:vAlign w:val="bottom"/>
                </w:tcPr>
                <w:p>
                  <w:pPr>
                    <w:spacing w:line="360" w:lineRule="auto"/>
                    <w:jc w:val="center"/>
                    <w:rPr>
                      <w:rFonts w:ascii="楷体" w:hAnsi="楷体" w:eastAsia="楷体"/>
                      <w:sz w:val="28"/>
                      <w:szCs w:val="28"/>
                      <w:highlight w:val="none"/>
                    </w:rPr>
                  </w:pPr>
                  <w:r>
                    <w:rPr>
                      <w:rFonts w:hint="eastAsia" w:ascii="楷体" w:hAnsi="楷体" w:eastAsia="楷体" w:cs="仿宋"/>
                      <w:bCs/>
                      <w:sz w:val="28"/>
                      <w:szCs w:val="28"/>
                      <w:highlight w:val="none"/>
                    </w:rPr>
                    <w:drawing>
                      <wp:inline distT="0" distB="0" distL="0" distR="0">
                        <wp:extent cx="1908175" cy="702310"/>
                        <wp:effectExtent l="0" t="0" r="15875" b="2540"/>
                        <wp:docPr id="256" name="图片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 name="图片 256"/>
                                <pic:cNvPicPr>
                                  <a:picLocks noChangeAspect="1"/>
                                </pic:cNvPicPr>
                              </pic:nvPicPr>
                              <pic:blipFill>
                                <a:blip r:embed="rId10" cstate="print"/>
                                <a:srcRect t="10492" r="11014" b="16307"/>
                                <a:stretch>
                                  <a:fillRect/>
                                </a:stretch>
                              </pic:blipFill>
                              <pic:spPr>
                                <a:xfrm>
                                  <a:off x="0" y="0"/>
                                  <a:ext cx="1908175" cy="702310"/>
                                </a:xfrm>
                                <a:prstGeom prst="rect">
                                  <a:avLst/>
                                </a:prstGeom>
                              </pic:spPr>
                            </pic:pic>
                          </a:graphicData>
                        </a:graphic>
                      </wp:inline>
                    </w:drawing>
                  </w:r>
                </w:p>
              </w:tc>
              <w:tc>
                <w:tcPr>
                  <w:tcW w:w="2886" w:type="dxa"/>
                  <w:shd w:val="clear" w:color="auto" w:fill="auto"/>
                  <w:vAlign w:val="bottom"/>
                </w:tcPr>
                <w:p>
                  <w:pPr>
                    <w:spacing w:line="360" w:lineRule="auto"/>
                    <w:jc w:val="center"/>
                    <w:rPr>
                      <w:rFonts w:ascii="楷体" w:hAnsi="楷体" w:eastAsia="楷体"/>
                      <w:sz w:val="28"/>
                      <w:szCs w:val="28"/>
                      <w:highlight w:val="none"/>
                    </w:rPr>
                  </w:pPr>
                  <w:r>
                    <w:rPr>
                      <w:rFonts w:hint="eastAsia" w:ascii="楷体" w:hAnsi="楷体" w:eastAsia="楷体" w:cs="仿宋"/>
                      <w:bCs/>
                      <w:sz w:val="28"/>
                      <w:szCs w:val="28"/>
                      <w:highlight w:val="none"/>
                    </w:rPr>
                    <w:drawing>
                      <wp:inline distT="0" distB="0" distL="114300" distR="114300">
                        <wp:extent cx="1906905" cy="683895"/>
                        <wp:effectExtent l="0" t="0" r="17145" b="1905"/>
                        <wp:docPr id="67"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图片 4"/>
                                <pic:cNvPicPr>
                                  <a:picLocks noChangeAspect="1"/>
                                </pic:cNvPicPr>
                              </pic:nvPicPr>
                              <pic:blipFill>
                                <a:blip r:embed="rId11" cstate="print"/>
                                <a:stretch>
                                  <a:fillRect/>
                                </a:stretch>
                              </pic:blipFill>
                              <pic:spPr>
                                <a:xfrm>
                                  <a:off x="0" y="0"/>
                                  <a:ext cx="1906905" cy="683895"/>
                                </a:xfrm>
                                <a:prstGeom prst="rect">
                                  <a:avLst/>
                                </a:prstGeom>
                                <a:noFill/>
                                <a:ln>
                                  <a:noFill/>
                                </a:ln>
                              </pic:spPr>
                            </pic:pic>
                          </a:graphicData>
                        </a:graphic>
                      </wp:inline>
                    </w:drawing>
                  </w:r>
                </w:p>
              </w:tc>
              <w:tc>
                <w:tcPr>
                  <w:tcW w:w="2887" w:type="dxa"/>
                  <w:shd w:val="clear" w:color="auto" w:fill="auto"/>
                  <w:vAlign w:val="bottom"/>
                </w:tcPr>
                <w:p>
                  <w:pPr>
                    <w:spacing w:line="360" w:lineRule="auto"/>
                    <w:jc w:val="center"/>
                    <w:rPr>
                      <w:rFonts w:ascii="楷体" w:hAnsi="楷体" w:eastAsia="楷体"/>
                      <w:sz w:val="28"/>
                      <w:szCs w:val="28"/>
                      <w:highlight w:val="none"/>
                    </w:rPr>
                  </w:pPr>
                  <w:r>
                    <w:rPr>
                      <w:rFonts w:hint="eastAsia" w:ascii="楷体" w:hAnsi="楷体" w:eastAsia="楷体" w:cs="仿宋"/>
                      <w:bCs/>
                      <w:sz w:val="28"/>
                      <w:szCs w:val="28"/>
                      <w:highlight w:val="none"/>
                    </w:rPr>
                    <w:drawing>
                      <wp:inline distT="0" distB="0" distL="114300" distR="114300">
                        <wp:extent cx="723900" cy="1285875"/>
                        <wp:effectExtent l="0" t="0" r="0" b="9525"/>
                        <wp:docPr id="68"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图片 5"/>
                                <pic:cNvPicPr>
                                  <a:picLocks noChangeAspect="1"/>
                                </pic:cNvPicPr>
                              </pic:nvPicPr>
                              <pic:blipFill>
                                <a:blip r:embed="rId12" cstate="print"/>
                                <a:stretch>
                                  <a:fillRect/>
                                </a:stretch>
                              </pic:blipFill>
                              <pic:spPr>
                                <a:xfrm>
                                  <a:off x="0" y="0"/>
                                  <a:ext cx="723900" cy="1285875"/>
                                </a:xfrm>
                                <a:prstGeom prst="rect">
                                  <a:avLst/>
                                </a:prstGeom>
                                <a:noFill/>
                                <a:ln>
                                  <a:noFill/>
                                </a:ln>
                              </pic:spPr>
                            </pic:pic>
                          </a:graphicData>
                        </a:graphic>
                      </wp:inline>
                    </w:drawing>
                  </w:r>
                </w:p>
              </w:tc>
            </w:tr>
            <w:tr>
              <w:tblPrEx>
                <w:tblCellMar>
                  <w:top w:w="0" w:type="dxa"/>
                  <w:left w:w="108" w:type="dxa"/>
                  <w:bottom w:w="0" w:type="dxa"/>
                  <w:right w:w="108" w:type="dxa"/>
                </w:tblCellMar>
              </w:tblPrEx>
              <w:trPr>
                <w:trHeight w:val="348" w:hRule="atLeast"/>
              </w:trPr>
              <w:tc>
                <w:tcPr>
                  <w:tcW w:w="2886" w:type="dxa"/>
                  <w:shd w:val="clear" w:color="auto" w:fill="auto"/>
                  <w:vAlign w:val="bottom"/>
                </w:tcPr>
                <w:p>
                  <w:pPr>
                    <w:spacing w:line="360" w:lineRule="auto"/>
                    <w:jc w:val="center"/>
                    <w:rPr>
                      <w:rFonts w:ascii="楷体" w:hAnsi="楷体" w:eastAsia="楷体"/>
                      <w:sz w:val="28"/>
                      <w:szCs w:val="28"/>
                      <w:highlight w:val="none"/>
                    </w:rPr>
                  </w:pPr>
                  <w:r>
                    <w:rPr>
                      <w:rFonts w:ascii="楷体" w:hAnsi="楷体" w:eastAsia="楷体"/>
                      <w:sz w:val="28"/>
                      <w:szCs w:val="28"/>
                      <w:highlight w:val="none"/>
                    </w:rPr>
                    <w:t>主视图</w:t>
                  </w:r>
                </w:p>
              </w:tc>
              <w:tc>
                <w:tcPr>
                  <w:tcW w:w="2886" w:type="dxa"/>
                  <w:shd w:val="clear" w:color="auto" w:fill="auto"/>
                  <w:vAlign w:val="bottom"/>
                </w:tcPr>
                <w:p>
                  <w:pPr>
                    <w:spacing w:line="360" w:lineRule="auto"/>
                    <w:jc w:val="center"/>
                    <w:rPr>
                      <w:rFonts w:ascii="楷体" w:hAnsi="楷体" w:eastAsia="楷体"/>
                      <w:sz w:val="28"/>
                      <w:szCs w:val="28"/>
                      <w:highlight w:val="none"/>
                    </w:rPr>
                  </w:pPr>
                  <w:r>
                    <w:rPr>
                      <w:rFonts w:ascii="楷体" w:hAnsi="楷体" w:eastAsia="楷体"/>
                      <w:sz w:val="28"/>
                      <w:szCs w:val="28"/>
                      <w:highlight w:val="none"/>
                    </w:rPr>
                    <w:t>后视图</w:t>
                  </w:r>
                </w:p>
              </w:tc>
              <w:tc>
                <w:tcPr>
                  <w:tcW w:w="2887" w:type="dxa"/>
                  <w:shd w:val="clear" w:color="auto" w:fill="auto"/>
                  <w:vAlign w:val="bottom"/>
                </w:tcPr>
                <w:p>
                  <w:pPr>
                    <w:spacing w:line="360" w:lineRule="auto"/>
                    <w:jc w:val="center"/>
                    <w:rPr>
                      <w:rFonts w:ascii="楷体" w:hAnsi="楷体" w:eastAsia="楷体"/>
                      <w:sz w:val="28"/>
                      <w:szCs w:val="28"/>
                      <w:highlight w:val="none"/>
                    </w:rPr>
                  </w:pPr>
                  <w:r>
                    <w:rPr>
                      <w:rFonts w:ascii="楷体" w:hAnsi="楷体" w:eastAsia="楷体"/>
                      <w:sz w:val="28"/>
                      <w:szCs w:val="28"/>
                      <w:highlight w:val="none"/>
                    </w:rPr>
                    <w:t>左视图</w:t>
                  </w:r>
                </w:p>
              </w:tc>
            </w:tr>
            <w:tr>
              <w:tblPrEx>
                <w:tblCellMar>
                  <w:top w:w="0" w:type="dxa"/>
                  <w:left w:w="108" w:type="dxa"/>
                  <w:bottom w:w="0" w:type="dxa"/>
                  <w:right w:w="108" w:type="dxa"/>
                </w:tblCellMar>
              </w:tblPrEx>
              <w:trPr>
                <w:trHeight w:val="2784" w:hRule="atLeast"/>
              </w:trPr>
              <w:tc>
                <w:tcPr>
                  <w:tcW w:w="2886" w:type="dxa"/>
                  <w:shd w:val="clear" w:color="auto" w:fill="auto"/>
                  <w:vAlign w:val="bottom"/>
                </w:tcPr>
                <w:p>
                  <w:pPr>
                    <w:spacing w:line="360" w:lineRule="auto"/>
                    <w:jc w:val="center"/>
                    <w:rPr>
                      <w:rFonts w:ascii="楷体" w:hAnsi="楷体" w:eastAsia="楷体"/>
                      <w:sz w:val="28"/>
                      <w:szCs w:val="28"/>
                      <w:highlight w:val="none"/>
                    </w:rPr>
                  </w:pPr>
                  <w:r>
                    <w:rPr>
                      <w:rFonts w:hint="eastAsia" w:ascii="楷体" w:hAnsi="楷体" w:eastAsia="楷体" w:cs="仿宋"/>
                      <w:bCs/>
                      <w:sz w:val="28"/>
                      <w:szCs w:val="28"/>
                      <w:highlight w:val="none"/>
                    </w:rPr>
                    <w:drawing>
                      <wp:inline distT="0" distB="0" distL="114300" distR="114300">
                        <wp:extent cx="733425" cy="1323975"/>
                        <wp:effectExtent l="0" t="0" r="9525" b="9525"/>
                        <wp:docPr id="69"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图片 6"/>
                                <pic:cNvPicPr>
                                  <a:picLocks noChangeAspect="1"/>
                                </pic:cNvPicPr>
                              </pic:nvPicPr>
                              <pic:blipFill>
                                <a:blip r:embed="rId13" cstate="print"/>
                                <a:stretch>
                                  <a:fillRect/>
                                </a:stretch>
                              </pic:blipFill>
                              <pic:spPr>
                                <a:xfrm>
                                  <a:off x="0" y="0"/>
                                  <a:ext cx="733425" cy="1323975"/>
                                </a:xfrm>
                                <a:prstGeom prst="rect">
                                  <a:avLst/>
                                </a:prstGeom>
                                <a:noFill/>
                                <a:ln>
                                  <a:noFill/>
                                </a:ln>
                              </pic:spPr>
                            </pic:pic>
                          </a:graphicData>
                        </a:graphic>
                      </wp:inline>
                    </w:drawing>
                  </w:r>
                </w:p>
              </w:tc>
              <w:tc>
                <w:tcPr>
                  <w:tcW w:w="2886" w:type="dxa"/>
                  <w:shd w:val="clear" w:color="auto" w:fill="auto"/>
                  <w:vAlign w:val="bottom"/>
                </w:tcPr>
                <w:p>
                  <w:pPr>
                    <w:spacing w:line="360" w:lineRule="auto"/>
                    <w:jc w:val="center"/>
                    <w:rPr>
                      <w:rFonts w:ascii="楷体" w:hAnsi="楷体" w:eastAsia="楷体"/>
                      <w:sz w:val="28"/>
                      <w:szCs w:val="28"/>
                      <w:highlight w:val="none"/>
                    </w:rPr>
                  </w:pPr>
                  <w:r>
                    <w:rPr>
                      <w:rFonts w:hint="eastAsia" w:ascii="楷体" w:hAnsi="楷体" w:eastAsia="楷体" w:cs="仿宋"/>
                      <w:bCs/>
                      <w:sz w:val="28"/>
                      <w:szCs w:val="28"/>
                      <w:highlight w:val="none"/>
                    </w:rPr>
                    <w:drawing>
                      <wp:inline distT="0" distB="0" distL="114300" distR="114300">
                        <wp:extent cx="1906905" cy="394335"/>
                        <wp:effectExtent l="0" t="0" r="17145" b="5715"/>
                        <wp:docPr id="70"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图片 7"/>
                                <pic:cNvPicPr>
                                  <a:picLocks noChangeAspect="1"/>
                                </pic:cNvPicPr>
                              </pic:nvPicPr>
                              <pic:blipFill>
                                <a:blip r:embed="rId14" cstate="print"/>
                                <a:stretch>
                                  <a:fillRect/>
                                </a:stretch>
                              </pic:blipFill>
                              <pic:spPr>
                                <a:xfrm>
                                  <a:off x="0" y="0"/>
                                  <a:ext cx="1906905" cy="394335"/>
                                </a:xfrm>
                                <a:prstGeom prst="rect">
                                  <a:avLst/>
                                </a:prstGeom>
                                <a:noFill/>
                                <a:ln>
                                  <a:noFill/>
                                </a:ln>
                              </pic:spPr>
                            </pic:pic>
                          </a:graphicData>
                        </a:graphic>
                      </wp:inline>
                    </w:drawing>
                  </w:r>
                </w:p>
              </w:tc>
              <w:tc>
                <w:tcPr>
                  <w:tcW w:w="2887" w:type="dxa"/>
                  <w:shd w:val="clear" w:color="auto" w:fill="auto"/>
                  <w:vAlign w:val="bottom"/>
                </w:tcPr>
                <w:p>
                  <w:pPr>
                    <w:spacing w:line="360" w:lineRule="auto"/>
                    <w:jc w:val="center"/>
                    <w:rPr>
                      <w:rFonts w:ascii="楷体" w:hAnsi="楷体" w:eastAsia="楷体"/>
                      <w:sz w:val="28"/>
                      <w:szCs w:val="28"/>
                      <w:highlight w:val="none"/>
                    </w:rPr>
                  </w:pPr>
                  <w:r>
                    <w:rPr>
                      <w:rFonts w:hint="eastAsia" w:ascii="楷体" w:hAnsi="楷体" w:eastAsia="楷体" w:cs="仿宋"/>
                      <w:sz w:val="28"/>
                      <w:szCs w:val="28"/>
                      <w:highlight w:val="none"/>
                    </w:rPr>
                    <w:drawing>
                      <wp:inline distT="0" distB="0" distL="114300" distR="114300">
                        <wp:extent cx="1906905" cy="891540"/>
                        <wp:effectExtent l="0" t="0" r="17145" b="3810"/>
                        <wp:docPr id="4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8"/>
                                <pic:cNvPicPr>
                                  <a:picLocks noChangeAspect="1"/>
                                </pic:cNvPicPr>
                              </pic:nvPicPr>
                              <pic:blipFill>
                                <a:blip r:embed="rId15" cstate="print"/>
                                <a:stretch>
                                  <a:fillRect/>
                                </a:stretch>
                              </pic:blipFill>
                              <pic:spPr>
                                <a:xfrm>
                                  <a:off x="0" y="0"/>
                                  <a:ext cx="1906905" cy="891540"/>
                                </a:xfrm>
                                <a:prstGeom prst="rect">
                                  <a:avLst/>
                                </a:prstGeom>
                                <a:noFill/>
                                <a:ln>
                                  <a:noFill/>
                                </a:ln>
                              </pic:spPr>
                            </pic:pic>
                          </a:graphicData>
                        </a:graphic>
                      </wp:inline>
                    </w:drawing>
                  </w:r>
                </w:p>
              </w:tc>
            </w:tr>
            <w:tr>
              <w:tblPrEx>
                <w:tblCellMar>
                  <w:top w:w="0" w:type="dxa"/>
                  <w:left w:w="108" w:type="dxa"/>
                  <w:bottom w:w="0" w:type="dxa"/>
                  <w:right w:w="108" w:type="dxa"/>
                </w:tblCellMar>
              </w:tblPrEx>
              <w:trPr>
                <w:trHeight w:val="348" w:hRule="atLeast"/>
              </w:trPr>
              <w:tc>
                <w:tcPr>
                  <w:tcW w:w="2886" w:type="dxa"/>
                  <w:shd w:val="clear" w:color="auto" w:fill="auto"/>
                  <w:vAlign w:val="bottom"/>
                </w:tcPr>
                <w:p>
                  <w:pPr>
                    <w:spacing w:line="360" w:lineRule="auto"/>
                    <w:jc w:val="center"/>
                    <w:rPr>
                      <w:rFonts w:ascii="楷体" w:hAnsi="楷体" w:eastAsia="楷体"/>
                      <w:sz w:val="28"/>
                      <w:szCs w:val="28"/>
                      <w:highlight w:val="none"/>
                    </w:rPr>
                  </w:pPr>
                  <w:r>
                    <w:rPr>
                      <w:rFonts w:ascii="楷体" w:hAnsi="楷体" w:eastAsia="楷体"/>
                      <w:sz w:val="28"/>
                      <w:szCs w:val="28"/>
                      <w:highlight w:val="none"/>
                    </w:rPr>
                    <w:t>右视图</w:t>
                  </w:r>
                </w:p>
              </w:tc>
              <w:tc>
                <w:tcPr>
                  <w:tcW w:w="2886" w:type="dxa"/>
                  <w:shd w:val="clear" w:color="auto" w:fill="auto"/>
                  <w:vAlign w:val="bottom"/>
                </w:tcPr>
                <w:p>
                  <w:pPr>
                    <w:spacing w:line="360" w:lineRule="auto"/>
                    <w:jc w:val="center"/>
                    <w:rPr>
                      <w:rFonts w:ascii="楷体" w:hAnsi="楷体" w:eastAsia="楷体"/>
                      <w:sz w:val="28"/>
                      <w:szCs w:val="28"/>
                      <w:highlight w:val="none"/>
                    </w:rPr>
                  </w:pPr>
                  <w:r>
                    <w:rPr>
                      <w:rFonts w:ascii="楷体" w:hAnsi="楷体" w:eastAsia="楷体"/>
                      <w:sz w:val="28"/>
                      <w:szCs w:val="28"/>
                      <w:highlight w:val="none"/>
                    </w:rPr>
                    <w:t>俯视图</w:t>
                  </w:r>
                </w:p>
              </w:tc>
              <w:tc>
                <w:tcPr>
                  <w:tcW w:w="2887" w:type="dxa"/>
                  <w:shd w:val="clear" w:color="auto" w:fill="auto"/>
                  <w:vAlign w:val="bottom"/>
                </w:tcPr>
                <w:p>
                  <w:pPr>
                    <w:spacing w:line="360" w:lineRule="auto"/>
                    <w:jc w:val="center"/>
                    <w:rPr>
                      <w:rFonts w:ascii="楷体" w:hAnsi="楷体" w:eastAsia="楷体"/>
                      <w:sz w:val="28"/>
                      <w:szCs w:val="28"/>
                      <w:highlight w:val="none"/>
                    </w:rPr>
                  </w:pPr>
                  <w:r>
                    <w:rPr>
                      <w:rFonts w:ascii="楷体" w:hAnsi="楷体" w:eastAsia="楷体"/>
                      <w:sz w:val="28"/>
                      <w:szCs w:val="28"/>
                      <w:highlight w:val="none"/>
                    </w:rPr>
                    <w:t>仰视图</w:t>
                  </w:r>
                </w:p>
              </w:tc>
            </w:tr>
          </w:tbl>
          <w:p>
            <w:pPr>
              <w:spacing w:line="360" w:lineRule="auto"/>
              <w:jc w:val="center"/>
              <w:rPr>
                <w:rFonts w:ascii="楷体" w:hAnsi="楷体" w:eastAsia="楷体"/>
                <w:sz w:val="28"/>
                <w:szCs w:val="28"/>
                <w:highlight w:val="none"/>
              </w:rPr>
            </w:pPr>
            <w:r>
              <w:rPr>
                <w:rFonts w:ascii="楷体" w:hAnsi="楷体" w:eastAsia="楷体"/>
                <w:sz w:val="28"/>
                <w:szCs w:val="28"/>
                <w:highlight w:val="none"/>
              </w:rPr>
              <w:t>图</w:t>
            </w:r>
            <w:r>
              <w:rPr>
                <w:rFonts w:hint="eastAsia" w:ascii="楷体" w:hAnsi="楷体" w:eastAsia="楷体"/>
                <w:sz w:val="28"/>
                <w:szCs w:val="28"/>
                <w:highlight w:val="none"/>
              </w:rPr>
              <w:t>2</w:t>
            </w:r>
            <w:r>
              <w:rPr>
                <w:rFonts w:ascii="楷体" w:hAnsi="楷体" w:eastAsia="楷体"/>
                <w:sz w:val="28"/>
                <w:szCs w:val="28"/>
                <w:highlight w:val="none"/>
              </w:rPr>
              <w:t xml:space="preserve"> 对比设计1的外观图</w:t>
            </w:r>
          </w:p>
          <w:p>
            <w:pPr>
              <w:spacing w:line="360" w:lineRule="auto"/>
              <w:ind w:firstLine="560" w:firstLineChars="200"/>
              <w:jc w:val="left"/>
              <w:rPr>
                <w:rFonts w:ascii="楷体" w:hAnsi="楷体" w:eastAsia="楷体" w:cs="仿宋"/>
                <w:bCs/>
                <w:sz w:val="28"/>
                <w:szCs w:val="28"/>
                <w:highlight w:val="none"/>
              </w:rPr>
            </w:pPr>
            <w:r>
              <w:rPr>
                <w:rFonts w:hint="eastAsia" w:ascii="楷体" w:hAnsi="楷体" w:eastAsia="楷体" w:cs="仿宋"/>
                <w:bCs/>
                <w:sz w:val="28"/>
                <w:szCs w:val="28"/>
                <w:highlight w:val="none"/>
              </w:rPr>
              <w:t>对比设计2（公开号为CN303737756S，公开日为2016年07月06日）公开了一种外观设计-游艇，如下图3所示。</w:t>
            </w:r>
          </w:p>
          <w:tbl>
            <w:tblPr>
              <w:tblStyle w:val="14"/>
              <w:tblW w:w="0" w:type="auto"/>
              <w:tblInd w:w="0" w:type="dxa"/>
              <w:tblLayout w:type="fixed"/>
              <w:tblCellMar>
                <w:top w:w="0" w:type="dxa"/>
                <w:left w:w="108" w:type="dxa"/>
                <w:bottom w:w="0" w:type="dxa"/>
                <w:right w:w="108" w:type="dxa"/>
              </w:tblCellMar>
            </w:tblPr>
            <w:tblGrid>
              <w:gridCol w:w="2792"/>
              <w:gridCol w:w="2792"/>
              <w:gridCol w:w="2794"/>
            </w:tblGrid>
            <w:tr>
              <w:tblPrEx>
                <w:tblCellMar>
                  <w:top w:w="0" w:type="dxa"/>
                  <w:left w:w="108" w:type="dxa"/>
                  <w:bottom w:w="0" w:type="dxa"/>
                  <w:right w:w="108" w:type="dxa"/>
                </w:tblCellMar>
              </w:tblPrEx>
              <w:trPr>
                <w:trHeight w:val="2851" w:hRule="atLeast"/>
              </w:trPr>
              <w:tc>
                <w:tcPr>
                  <w:tcW w:w="2792" w:type="dxa"/>
                  <w:shd w:val="clear" w:color="auto" w:fill="auto"/>
                  <w:vAlign w:val="bottom"/>
                </w:tcPr>
                <w:p>
                  <w:pPr>
                    <w:spacing w:line="360" w:lineRule="auto"/>
                    <w:jc w:val="center"/>
                    <w:rPr>
                      <w:rFonts w:ascii="楷体" w:hAnsi="楷体" w:eastAsia="楷体"/>
                      <w:sz w:val="28"/>
                      <w:szCs w:val="28"/>
                      <w:highlight w:val="none"/>
                    </w:rPr>
                  </w:pPr>
                  <w:r>
                    <w:rPr>
                      <w:rFonts w:hint="eastAsia" w:ascii="楷体" w:hAnsi="楷体" w:eastAsia="楷体" w:cs="仿宋"/>
                      <w:sz w:val="28"/>
                      <w:szCs w:val="28"/>
                      <w:highlight w:val="none"/>
                    </w:rPr>
                    <w:drawing>
                      <wp:inline distT="0" distB="0" distL="114300" distR="114300">
                        <wp:extent cx="1047750" cy="2085975"/>
                        <wp:effectExtent l="0" t="0" r="0" b="9525"/>
                        <wp:docPr id="7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图片 11"/>
                                <pic:cNvPicPr>
                                  <a:picLocks noChangeAspect="1"/>
                                </pic:cNvPicPr>
                              </pic:nvPicPr>
                              <pic:blipFill>
                                <a:blip r:embed="rId16" cstate="print"/>
                                <a:stretch>
                                  <a:fillRect/>
                                </a:stretch>
                              </pic:blipFill>
                              <pic:spPr>
                                <a:xfrm>
                                  <a:off x="0" y="0"/>
                                  <a:ext cx="1047750" cy="2085975"/>
                                </a:xfrm>
                                <a:prstGeom prst="rect">
                                  <a:avLst/>
                                </a:prstGeom>
                                <a:noFill/>
                                <a:ln>
                                  <a:noFill/>
                                </a:ln>
                              </pic:spPr>
                            </pic:pic>
                          </a:graphicData>
                        </a:graphic>
                      </wp:inline>
                    </w:drawing>
                  </w:r>
                </w:p>
              </w:tc>
              <w:tc>
                <w:tcPr>
                  <w:tcW w:w="2792" w:type="dxa"/>
                  <w:shd w:val="clear" w:color="auto" w:fill="auto"/>
                  <w:vAlign w:val="bottom"/>
                </w:tcPr>
                <w:p>
                  <w:pPr>
                    <w:spacing w:line="360" w:lineRule="auto"/>
                    <w:jc w:val="center"/>
                    <w:rPr>
                      <w:rFonts w:ascii="楷体" w:hAnsi="楷体" w:eastAsia="楷体"/>
                      <w:sz w:val="28"/>
                      <w:szCs w:val="28"/>
                      <w:highlight w:val="none"/>
                    </w:rPr>
                  </w:pPr>
                  <w:r>
                    <w:rPr>
                      <w:rFonts w:hint="eastAsia" w:ascii="楷体" w:hAnsi="楷体" w:eastAsia="楷体" w:cs="仿宋"/>
                      <w:sz w:val="28"/>
                      <w:szCs w:val="28"/>
                      <w:highlight w:val="none"/>
                    </w:rPr>
                    <w:drawing>
                      <wp:inline distT="0" distB="0" distL="114300" distR="114300">
                        <wp:extent cx="1905000" cy="2101850"/>
                        <wp:effectExtent l="0" t="0" r="0" b="12700"/>
                        <wp:docPr id="72"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图片 10"/>
                                <pic:cNvPicPr>
                                  <a:picLocks noChangeAspect="1"/>
                                </pic:cNvPicPr>
                              </pic:nvPicPr>
                              <pic:blipFill>
                                <a:blip r:embed="rId17" cstate="print"/>
                                <a:stretch>
                                  <a:fillRect/>
                                </a:stretch>
                              </pic:blipFill>
                              <pic:spPr>
                                <a:xfrm>
                                  <a:off x="0" y="0"/>
                                  <a:ext cx="1905000" cy="2101850"/>
                                </a:xfrm>
                                <a:prstGeom prst="rect">
                                  <a:avLst/>
                                </a:prstGeom>
                                <a:noFill/>
                                <a:ln>
                                  <a:noFill/>
                                </a:ln>
                              </pic:spPr>
                            </pic:pic>
                          </a:graphicData>
                        </a:graphic>
                      </wp:inline>
                    </w:drawing>
                  </w:r>
                </w:p>
              </w:tc>
              <w:tc>
                <w:tcPr>
                  <w:tcW w:w="2794" w:type="dxa"/>
                  <w:shd w:val="clear" w:color="auto" w:fill="auto"/>
                  <w:vAlign w:val="bottom"/>
                </w:tcPr>
                <w:p>
                  <w:pPr>
                    <w:spacing w:line="360" w:lineRule="auto"/>
                    <w:jc w:val="center"/>
                    <w:rPr>
                      <w:rFonts w:ascii="楷体" w:hAnsi="楷体" w:eastAsia="楷体"/>
                      <w:sz w:val="28"/>
                      <w:szCs w:val="28"/>
                      <w:highlight w:val="none"/>
                    </w:rPr>
                  </w:pPr>
                  <w:r>
                    <w:rPr>
                      <w:rFonts w:hint="eastAsia" w:ascii="楷体" w:hAnsi="楷体" w:eastAsia="楷体" w:cs="仿宋"/>
                      <w:sz w:val="28"/>
                      <w:szCs w:val="28"/>
                      <w:highlight w:val="none"/>
                    </w:rPr>
                    <w:drawing>
                      <wp:inline distT="0" distB="0" distL="114300" distR="114300">
                        <wp:extent cx="1905635" cy="1114425"/>
                        <wp:effectExtent l="0" t="0" r="18415" b="9525"/>
                        <wp:docPr id="7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图片 13"/>
                                <pic:cNvPicPr>
                                  <a:picLocks noChangeAspect="1"/>
                                </pic:cNvPicPr>
                              </pic:nvPicPr>
                              <pic:blipFill>
                                <a:blip r:embed="rId18" cstate="print"/>
                                <a:stretch>
                                  <a:fillRect/>
                                </a:stretch>
                              </pic:blipFill>
                              <pic:spPr>
                                <a:xfrm>
                                  <a:off x="0" y="0"/>
                                  <a:ext cx="1905635" cy="1114425"/>
                                </a:xfrm>
                                <a:prstGeom prst="rect">
                                  <a:avLst/>
                                </a:prstGeom>
                                <a:noFill/>
                                <a:ln>
                                  <a:noFill/>
                                </a:ln>
                              </pic:spPr>
                            </pic:pic>
                          </a:graphicData>
                        </a:graphic>
                      </wp:inline>
                    </w:drawing>
                  </w:r>
                </w:p>
              </w:tc>
            </w:tr>
            <w:tr>
              <w:tblPrEx>
                <w:tblCellMar>
                  <w:top w:w="0" w:type="dxa"/>
                  <w:left w:w="108" w:type="dxa"/>
                  <w:bottom w:w="0" w:type="dxa"/>
                  <w:right w:w="108" w:type="dxa"/>
                </w:tblCellMar>
              </w:tblPrEx>
              <w:trPr>
                <w:trHeight w:val="356" w:hRule="atLeast"/>
              </w:trPr>
              <w:tc>
                <w:tcPr>
                  <w:tcW w:w="2792" w:type="dxa"/>
                  <w:shd w:val="clear" w:color="auto" w:fill="auto"/>
                  <w:vAlign w:val="bottom"/>
                </w:tcPr>
                <w:p>
                  <w:pPr>
                    <w:spacing w:line="360" w:lineRule="auto"/>
                    <w:jc w:val="center"/>
                    <w:rPr>
                      <w:rFonts w:ascii="楷体" w:hAnsi="楷体" w:eastAsia="楷体"/>
                      <w:sz w:val="28"/>
                      <w:szCs w:val="28"/>
                      <w:highlight w:val="none"/>
                    </w:rPr>
                  </w:pPr>
                  <w:r>
                    <w:rPr>
                      <w:rFonts w:ascii="楷体" w:hAnsi="楷体" w:eastAsia="楷体"/>
                      <w:sz w:val="28"/>
                      <w:szCs w:val="28"/>
                      <w:highlight w:val="none"/>
                    </w:rPr>
                    <w:t>俯视图</w:t>
                  </w:r>
                </w:p>
              </w:tc>
              <w:tc>
                <w:tcPr>
                  <w:tcW w:w="2792" w:type="dxa"/>
                  <w:shd w:val="clear" w:color="auto" w:fill="auto"/>
                  <w:vAlign w:val="bottom"/>
                </w:tcPr>
                <w:p>
                  <w:pPr>
                    <w:spacing w:line="360" w:lineRule="auto"/>
                    <w:jc w:val="center"/>
                    <w:rPr>
                      <w:rFonts w:ascii="楷体" w:hAnsi="楷体" w:eastAsia="楷体"/>
                      <w:sz w:val="28"/>
                      <w:szCs w:val="28"/>
                      <w:highlight w:val="none"/>
                    </w:rPr>
                  </w:pPr>
                  <w:r>
                    <w:rPr>
                      <w:rFonts w:ascii="楷体" w:hAnsi="楷体" w:eastAsia="楷体"/>
                      <w:sz w:val="28"/>
                      <w:szCs w:val="28"/>
                      <w:highlight w:val="none"/>
                    </w:rPr>
                    <w:t>后视图</w:t>
                  </w:r>
                </w:p>
              </w:tc>
              <w:tc>
                <w:tcPr>
                  <w:tcW w:w="2794" w:type="dxa"/>
                  <w:shd w:val="clear" w:color="auto" w:fill="auto"/>
                  <w:vAlign w:val="bottom"/>
                </w:tcPr>
                <w:p>
                  <w:pPr>
                    <w:spacing w:line="360" w:lineRule="auto"/>
                    <w:jc w:val="center"/>
                    <w:rPr>
                      <w:rFonts w:ascii="楷体" w:hAnsi="楷体" w:eastAsia="楷体"/>
                      <w:sz w:val="28"/>
                      <w:szCs w:val="28"/>
                      <w:highlight w:val="none"/>
                    </w:rPr>
                  </w:pPr>
                  <w:r>
                    <w:rPr>
                      <w:rFonts w:ascii="楷体" w:hAnsi="楷体" w:eastAsia="楷体"/>
                      <w:sz w:val="28"/>
                      <w:szCs w:val="28"/>
                      <w:highlight w:val="none"/>
                    </w:rPr>
                    <w:t>立体图</w:t>
                  </w:r>
                </w:p>
              </w:tc>
            </w:tr>
            <w:tr>
              <w:tblPrEx>
                <w:tblCellMar>
                  <w:top w:w="0" w:type="dxa"/>
                  <w:left w:w="108" w:type="dxa"/>
                  <w:bottom w:w="0" w:type="dxa"/>
                  <w:right w:w="108" w:type="dxa"/>
                </w:tblCellMar>
              </w:tblPrEx>
              <w:trPr>
                <w:trHeight w:val="2851" w:hRule="atLeast"/>
              </w:trPr>
              <w:tc>
                <w:tcPr>
                  <w:tcW w:w="2792" w:type="dxa"/>
                  <w:shd w:val="clear" w:color="auto" w:fill="auto"/>
                  <w:vAlign w:val="bottom"/>
                </w:tcPr>
                <w:p>
                  <w:pPr>
                    <w:spacing w:line="360" w:lineRule="auto"/>
                    <w:jc w:val="center"/>
                    <w:rPr>
                      <w:rFonts w:ascii="楷体" w:hAnsi="楷体" w:eastAsia="楷体"/>
                      <w:sz w:val="28"/>
                      <w:szCs w:val="28"/>
                      <w:highlight w:val="none"/>
                    </w:rPr>
                  </w:pPr>
                  <w:r>
                    <w:rPr>
                      <w:rFonts w:hint="eastAsia" w:ascii="楷体" w:hAnsi="楷体" w:eastAsia="楷体" w:cs="仿宋"/>
                      <w:sz w:val="28"/>
                      <w:szCs w:val="28"/>
                      <w:highlight w:val="none"/>
                    </w:rPr>
                    <w:drawing>
                      <wp:inline distT="0" distB="0" distL="114300" distR="114300">
                        <wp:extent cx="1905635" cy="861060"/>
                        <wp:effectExtent l="0" t="0" r="18415" b="15240"/>
                        <wp:docPr id="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2"/>
                                <pic:cNvPicPr>
                                  <a:picLocks noChangeAspect="1"/>
                                </pic:cNvPicPr>
                              </pic:nvPicPr>
                              <pic:blipFill>
                                <a:blip r:embed="rId19" cstate="print"/>
                                <a:stretch>
                                  <a:fillRect/>
                                </a:stretch>
                              </pic:blipFill>
                              <pic:spPr>
                                <a:xfrm>
                                  <a:off x="0" y="0"/>
                                  <a:ext cx="1905635" cy="861060"/>
                                </a:xfrm>
                                <a:prstGeom prst="rect">
                                  <a:avLst/>
                                </a:prstGeom>
                                <a:noFill/>
                                <a:ln>
                                  <a:noFill/>
                                </a:ln>
                              </pic:spPr>
                            </pic:pic>
                          </a:graphicData>
                        </a:graphic>
                      </wp:inline>
                    </w:drawing>
                  </w:r>
                </w:p>
              </w:tc>
              <w:tc>
                <w:tcPr>
                  <w:tcW w:w="2792" w:type="dxa"/>
                  <w:shd w:val="clear" w:color="auto" w:fill="auto"/>
                  <w:vAlign w:val="bottom"/>
                </w:tcPr>
                <w:p>
                  <w:pPr>
                    <w:spacing w:line="360" w:lineRule="auto"/>
                    <w:jc w:val="center"/>
                    <w:rPr>
                      <w:rFonts w:ascii="楷体" w:hAnsi="楷体" w:eastAsia="楷体"/>
                      <w:sz w:val="28"/>
                      <w:szCs w:val="28"/>
                      <w:highlight w:val="none"/>
                    </w:rPr>
                  </w:pPr>
                  <w:r>
                    <w:rPr>
                      <w:rFonts w:hint="eastAsia" w:ascii="楷体" w:hAnsi="楷体" w:eastAsia="楷体" w:cs="仿宋"/>
                      <w:sz w:val="28"/>
                      <w:szCs w:val="28"/>
                      <w:highlight w:val="none"/>
                    </w:rPr>
                    <w:drawing>
                      <wp:inline distT="0" distB="0" distL="114300" distR="114300">
                        <wp:extent cx="1866900" cy="2295525"/>
                        <wp:effectExtent l="0" t="0" r="0" b="9525"/>
                        <wp:docPr id="4"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9"/>
                                <pic:cNvPicPr>
                                  <a:picLocks noChangeAspect="1"/>
                                </pic:cNvPicPr>
                              </pic:nvPicPr>
                              <pic:blipFill>
                                <a:blip r:embed="rId20" cstate="print"/>
                                <a:stretch>
                                  <a:fillRect/>
                                </a:stretch>
                              </pic:blipFill>
                              <pic:spPr>
                                <a:xfrm>
                                  <a:off x="0" y="0"/>
                                  <a:ext cx="1866900" cy="2295525"/>
                                </a:xfrm>
                                <a:prstGeom prst="rect">
                                  <a:avLst/>
                                </a:prstGeom>
                                <a:noFill/>
                                <a:ln>
                                  <a:noFill/>
                                </a:ln>
                              </pic:spPr>
                            </pic:pic>
                          </a:graphicData>
                        </a:graphic>
                      </wp:inline>
                    </w:drawing>
                  </w:r>
                </w:p>
              </w:tc>
              <w:tc>
                <w:tcPr>
                  <w:tcW w:w="2794" w:type="dxa"/>
                  <w:shd w:val="clear" w:color="auto" w:fill="auto"/>
                  <w:vAlign w:val="bottom"/>
                </w:tcPr>
                <w:p>
                  <w:pPr>
                    <w:spacing w:line="360" w:lineRule="auto"/>
                    <w:jc w:val="center"/>
                    <w:rPr>
                      <w:rFonts w:ascii="楷体" w:hAnsi="楷体" w:eastAsia="楷体"/>
                      <w:sz w:val="28"/>
                      <w:szCs w:val="28"/>
                      <w:highlight w:val="none"/>
                    </w:rPr>
                  </w:pPr>
                </w:p>
              </w:tc>
            </w:tr>
            <w:tr>
              <w:tblPrEx>
                <w:tblCellMar>
                  <w:top w:w="0" w:type="dxa"/>
                  <w:left w:w="108" w:type="dxa"/>
                  <w:bottom w:w="0" w:type="dxa"/>
                  <w:right w:w="108" w:type="dxa"/>
                </w:tblCellMar>
              </w:tblPrEx>
              <w:trPr>
                <w:trHeight w:val="356" w:hRule="atLeast"/>
              </w:trPr>
              <w:tc>
                <w:tcPr>
                  <w:tcW w:w="2792" w:type="dxa"/>
                  <w:shd w:val="clear" w:color="auto" w:fill="auto"/>
                  <w:vAlign w:val="bottom"/>
                </w:tcPr>
                <w:p>
                  <w:pPr>
                    <w:spacing w:line="360" w:lineRule="auto"/>
                    <w:jc w:val="center"/>
                    <w:rPr>
                      <w:rFonts w:ascii="楷体" w:hAnsi="楷体" w:eastAsia="楷体"/>
                      <w:sz w:val="28"/>
                      <w:szCs w:val="28"/>
                      <w:highlight w:val="none"/>
                    </w:rPr>
                  </w:pPr>
                  <w:r>
                    <w:rPr>
                      <w:rFonts w:hint="eastAsia" w:ascii="楷体" w:hAnsi="楷体" w:eastAsia="楷体"/>
                      <w:sz w:val="28"/>
                      <w:szCs w:val="28"/>
                      <w:highlight w:val="none"/>
                    </w:rPr>
                    <w:t>右视图</w:t>
                  </w:r>
                </w:p>
              </w:tc>
              <w:tc>
                <w:tcPr>
                  <w:tcW w:w="2792" w:type="dxa"/>
                  <w:shd w:val="clear" w:color="auto" w:fill="auto"/>
                  <w:vAlign w:val="bottom"/>
                </w:tcPr>
                <w:p>
                  <w:pPr>
                    <w:spacing w:line="360" w:lineRule="auto"/>
                    <w:jc w:val="center"/>
                    <w:rPr>
                      <w:rFonts w:ascii="楷体" w:hAnsi="楷体" w:eastAsia="楷体"/>
                      <w:sz w:val="28"/>
                      <w:szCs w:val="28"/>
                      <w:highlight w:val="none"/>
                    </w:rPr>
                  </w:pPr>
                  <w:r>
                    <w:rPr>
                      <w:rFonts w:hint="eastAsia" w:ascii="楷体" w:hAnsi="楷体" w:eastAsia="楷体"/>
                      <w:sz w:val="28"/>
                      <w:szCs w:val="28"/>
                      <w:highlight w:val="none"/>
                    </w:rPr>
                    <w:t>主视图</w:t>
                  </w:r>
                </w:p>
              </w:tc>
              <w:tc>
                <w:tcPr>
                  <w:tcW w:w="2794" w:type="dxa"/>
                  <w:shd w:val="clear" w:color="auto" w:fill="auto"/>
                  <w:vAlign w:val="bottom"/>
                </w:tcPr>
                <w:p>
                  <w:pPr>
                    <w:spacing w:line="360" w:lineRule="auto"/>
                    <w:jc w:val="center"/>
                    <w:rPr>
                      <w:rFonts w:ascii="楷体" w:hAnsi="楷体" w:eastAsia="楷体"/>
                      <w:sz w:val="28"/>
                      <w:szCs w:val="28"/>
                      <w:highlight w:val="none"/>
                    </w:rPr>
                  </w:pPr>
                </w:p>
              </w:tc>
            </w:tr>
          </w:tbl>
          <w:p>
            <w:pPr>
              <w:spacing w:line="360" w:lineRule="auto"/>
              <w:jc w:val="center"/>
              <w:rPr>
                <w:rFonts w:ascii="楷体" w:hAnsi="楷体" w:eastAsia="楷体"/>
                <w:sz w:val="28"/>
                <w:szCs w:val="28"/>
                <w:highlight w:val="none"/>
              </w:rPr>
            </w:pPr>
            <w:r>
              <w:rPr>
                <w:rFonts w:ascii="楷体" w:hAnsi="楷体" w:eastAsia="楷体"/>
                <w:sz w:val="28"/>
                <w:szCs w:val="28"/>
                <w:highlight w:val="none"/>
              </w:rPr>
              <w:t>图</w:t>
            </w:r>
            <w:r>
              <w:rPr>
                <w:rFonts w:hint="eastAsia" w:ascii="楷体" w:hAnsi="楷体" w:eastAsia="楷体"/>
                <w:sz w:val="28"/>
                <w:szCs w:val="28"/>
                <w:highlight w:val="none"/>
              </w:rPr>
              <w:t>3</w:t>
            </w:r>
            <w:r>
              <w:rPr>
                <w:rFonts w:ascii="楷体" w:hAnsi="楷体" w:eastAsia="楷体"/>
                <w:sz w:val="28"/>
                <w:szCs w:val="28"/>
                <w:highlight w:val="none"/>
              </w:rPr>
              <w:t xml:space="preserve"> 对比设计2的外观图</w:t>
            </w:r>
          </w:p>
          <w:p>
            <w:pPr>
              <w:spacing w:line="360" w:lineRule="auto"/>
              <w:ind w:firstLine="560" w:firstLineChars="200"/>
              <w:jc w:val="left"/>
              <w:rPr>
                <w:rFonts w:ascii="楷体" w:hAnsi="楷体" w:eastAsia="楷体"/>
                <w:sz w:val="28"/>
                <w:szCs w:val="28"/>
                <w:highlight w:val="none"/>
              </w:rPr>
            </w:pPr>
            <w:r>
              <w:rPr>
                <w:rFonts w:hint="eastAsia" w:ascii="楷体" w:hAnsi="楷体" w:eastAsia="楷体" w:cs="仿宋"/>
                <w:bCs/>
                <w:sz w:val="28"/>
                <w:szCs w:val="28"/>
                <w:highlight w:val="none"/>
              </w:rPr>
              <w:t>其中与本外观设计较为接近的对比文献是对比设计1，</w:t>
            </w:r>
            <w:r>
              <w:rPr>
                <w:rFonts w:hint="eastAsia" w:ascii="楷体" w:hAnsi="楷体" w:eastAsia="楷体"/>
                <w:sz w:val="28"/>
                <w:szCs w:val="28"/>
                <w:highlight w:val="none"/>
              </w:rPr>
              <w:t>将本外观设计与对比设计1相比，两者的相同点在于：产品均由首、尾、中体和各层甲板间建筑体组成。</w:t>
            </w:r>
          </w:p>
          <w:p>
            <w:pPr>
              <w:spacing w:line="360" w:lineRule="auto"/>
              <w:ind w:firstLine="560" w:firstLineChars="200"/>
              <w:jc w:val="left"/>
              <w:rPr>
                <w:rFonts w:ascii="楷体" w:hAnsi="楷体" w:eastAsia="楷体" w:cs="仿宋"/>
                <w:bCs/>
                <w:sz w:val="28"/>
                <w:szCs w:val="28"/>
                <w:highlight w:val="none"/>
              </w:rPr>
            </w:pPr>
            <w:r>
              <w:rPr>
                <w:rFonts w:hint="eastAsia" w:ascii="楷体" w:hAnsi="楷体" w:eastAsia="楷体"/>
                <w:sz w:val="28"/>
                <w:szCs w:val="28"/>
                <w:highlight w:val="none"/>
              </w:rPr>
              <w:t>将本外观设计与对比设计1相比，两者的不同点在于</w:t>
            </w:r>
            <w:r>
              <w:rPr>
                <w:rFonts w:hint="eastAsia" w:ascii="楷体" w:hAnsi="楷体" w:eastAsia="楷体" w:cs="仿宋"/>
                <w:bCs/>
                <w:sz w:val="28"/>
                <w:szCs w:val="28"/>
                <w:highlight w:val="none"/>
              </w:rPr>
              <w:t>：</w:t>
            </w:r>
          </w:p>
          <w:p>
            <w:pPr>
              <w:numPr>
                <w:ilvl w:val="255"/>
                <w:numId w:val="0"/>
              </w:numPr>
              <w:spacing w:line="360" w:lineRule="auto"/>
              <w:ind w:firstLine="560" w:firstLineChars="200"/>
              <w:jc w:val="left"/>
              <w:rPr>
                <w:rFonts w:ascii="楷体" w:hAnsi="楷体" w:eastAsia="楷体" w:cs="仿宋"/>
                <w:bCs/>
                <w:sz w:val="28"/>
                <w:szCs w:val="28"/>
                <w:highlight w:val="none"/>
              </w:rPr>
            </w:pPr>
            <w:r>
              <w:rPr>
                <w:rFonts w:hint="eastAsia" w:ascii="楷体" w:hAnsi="楷体" w:eastAsia="楷体" w:cs="仿宋"/>
                <w:bCs/>
                <w:sz w:val="28"/>
                <w:szCs w:val="28"/>
                <w:highlight w:val="none"/>
              </w:rPr>
              <w:t>（1）对比设计1是游艇，本外观设计是基于游艇外观设计而成的海上游览观光船，使得原本笨重、庞大的客船变得轻盈、精致。海上游览观光船的游艇式外观设计，其建造及规范要求远高于普通游艇，且整船均为钢质材质建造，施工难度比用于普通游艇的玻璃钢材质更大。</w:t>
            </w:r>
          </w:p>
          <w:p>
            <w:pPr>
              <w:numPr>
                <w:ilvl w:val="255"/>
                <w:numId w:val="0"/>
              </w:numPr>
              <w:spacing w:line="360" w:lineRule="auto"/>
              <w:ind w:firstLine="560" w:firstLineChars="200"/>
              <w:jc w:val="left"/>
              <w:rPr>
                <w:rFonts w:ascii="楷体" w:hAnsi="楷体" w:eastAsia="楷体" w:cs="仿宋"/>
                <w:bCs/>
                <w:sz w:val="28"/>
                <w:szCs w:val="28"/>
                <w:highlight w:val="none"/>
              </w:rPr>
            </w:pPr>
            <w:r>
              <w:rPr>
                <w:rFonts w:hint="eastAsia" w:ascii="楷体" w:hAnsi="楷体" w:eastAsia="楷体" w:cs="仿宋"/>
                <w:bCs/>
                <w:sz w:val="28"/>
                <w:szCs w:val="28"/>
                <w:highlight w:val="none"/>
              </w:rPr>
              <w:t>（2）对比设计1整体以窄、细为主要造型要素，而本外观设计将人的视线引向横向，从而产生宽阔的视觉效果，给人以平稳、开朗、平静、安全的感觉，整体性质与对比设计具有明显差异。</w:t>
            </w:r>
          </w:p>
          <w:p>
            <w:pPr>
              <w:spacing w:line="360" w:lineRule="auto"/>
              <w:ind w:firstLine="560" w:firstLineChars="200"/>
              <w:jc w:val="left"/>
              <w:rPr>
                <w:rFonts w:ascii="楷体" w:hAnsi="楷体" w:eastAsia="楷体" w:cs="仿宋"/>
                <w:bCs/>
                <w:sz w:val="28"/>
                <w:szCs w:val="28"/>
                <w:highlight w:val="none"/>
                <w:lang w:val="zh-CN"/>
              </w:rPr>
            </w:pPr>
            <w:r>
              <w:rPr>
                <w:rFonts w:hint="eastAsia" w:ascii="楷体" w:hAnsi="楷体" w:eastAsia="楷体" w:cs="仿宋"/>
                <w:bCs/>
                <w:sz w:val="28"/>
                <w:szCs w:val="28"/>
                <w:highlight w:val="none"/>
              </w:rPr>
              <w:t>从检索到的现有设计状况来看，基于一般消费者的知识水平和认知能力，二者具有显著的视觉差异，本外观设计与对比设计1和2既不相同也不实质相同，且与现有设计或现有设计特征的组合相比具有明显区别。</w:t>
            </w:r>
          </w:p>
          <w:p>
            <w:pPr>
              <w:spacing w:line="360" w:lineRule="auto"/>
              <w:ind w:firstLine="560" w:firstLineChars="200"/>
              <w:jc w:val="left"/>
              <w:rPr>
                <w:rFonts w:ascii="楷体" w:hAnsi="楷体" w:eastAsia="楷体" w:cs="仿宋"/>
                <w:sz w:val="28"/>
                <w:szCs w:val="28"/>
                <w:highlight w:val="none"/>
              </w:rPr>
            </w:pPr>
            <w:r>
              <w:rPr>
                <w:rFonts w:hint="eastAsia" w:ascii="楷体" w:hAnsi="楷体" w:eastAsia="楷体" w:cs="仿宋"/>
                <w:sz w:val="28"/>
                <w:szCs w:val="28"/>
                <w:highlight w:val="none"/>
              </w:rPr>
              <w:t>同时，其余对比设计与本外观设计的差异更为显著（如下表1所示），均不属于与本外观设计相同、实质相同或者不具有明显区别的外观设计，具体可参见外观设计检索报告（见附件1.4）。</w:t>
            </w:r>
          </w:p>
          <w:p>
            <w:pPr>
              <w:pStyle w:val="2"/>
              <w:spacing w:line="360" w:lineRule="auto"/>
              <w:ind w:firstLine="0"/>
              <w:jc w:val="center"/>
              <w:rPr>
                <w:rFonts w:ascii="楷体" w:hAnsi="楷体" w:eastAsia="楷体" w:cs="仿宋"/>
                <w:sz w:val="28"/>
                <w:szCs w:val="28"/>
                <w:highlight w:val="none"/>
              </w:rPr>
            </w:pPr>
            <w:r>
              <w:rPr>
                <w:rFonts w:hint="eastAsia" w:ascii="楷体" w:hAnsi="楷体" w:eastAsia="楷体" w:cs="仿宋"/>
                <w:sz w:val="28"/>
                <w:szCs w:val="28"/>
                <w:highlight w:val="none"/>
              </w:rPr>
              <w:t>表1其他与本专利设计相关的对比设计</w:t>
            </w:r>
          </w:p>
          <w:tbl>
            <w:tblPr>
              <w:tblStyle w:val="15"/>
              <w:tblW w:w="8490" w:type="dxa"/>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7"/>
              <w:gridCol w:w="2593"/>
              <w:gridCol w:w="2835"/>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1077" w:type="dxa"/>
                  <w:vAlign w:val="center"/>
                </w:tcPr>
                <w:p>
                  <w:pPr>
                    <w:spacing w:line="360" w:lineRule="auto"/>
                    <w:jc w:val="center"/>
                    <w:rPr>
                      <w:rFonts w:ascii="楷体" w:hAnsi="楷体" w:eastAsia="楷体" w:cs="仿宋"/>
                      <w:bCs/>
                      <w:sz w:val="28"/>
                      <w:szCs w:val="28"/>
                      <w:highlight w:val="none"/>
                    </w:rPr>
                  </w:pPr>
                  <w:r>
                    <w:rPr>
                      <w:rFonts w:hint="eastAsia" w:ascii="楷体" w:hAnsi="楷体" w:eastAsia="楷体" w:cs="仿宋"/>
                      <w:bCs/>
                      <w:sz w:val="28"/>
                      <w:szCs w:val="28"/>
                      <w:highlight w:val="none"/>
                    </w:rPr>
                    <w:t>序号</w:t>
                  </w:r>
                </w:p>
              </w:tc>
              <w:tc>
                <w:tcPr>
                  <w:tcW w:w="2593" w:type="dxa"/>
                  <w:vAlign w:val="center"/>
                </w:tcPr>
                <w:p>
                  <w:pPr>
                    <w:spacing w:line="360" w:lineRule="auto"/>
                    <w:jc w:val="center"/>
                    <w:rPr>
                      <w:rFonts w:ascii="楷体" w:hAnsi="楷体" w:eastAsia="楷体" w:cs="仿宋"/>
                      <w:bCs/>
                      <w:sz w:val="28"/>
                      <w:szCs w:val="28"/>
                      <w:highlight w:val="none"/>
                    </w:rPr>
                  </w:pPr>
                  <w:r>
                    <w:rPr>
                      <w:rFonts w:hint="eastAsia" w:ascii="楷体" w:hAnsi="楷体" w:eastAsia="楷体" w:cs="仿宋"/>
                      <w:bCs/>
                      <w:sz w:val="28"/>
                      <w:szCs w:val="28"/>
                      <w:highlight w:val="none"/>
                    </w:rPr>
                    <w:t>专利号</w:t>
                  </w:r>
                </w:p>
              </w:tc>
              <w:tc>
                <w:tcPr>
                  <w:tcW w:w="2835" w:type="dxa"/>
                  <w:vAlign w:val="center"/>
                </w:tcPr>
                <w:p>
                  <w:pPr>
                    <w:spacing w:line="360" w:lineRule="auto"/>
                    <w:jc w:val="center"/>
                    <w:rPr>
                      <w:rFonts w:ascii="楷体" w:hAnsi="楷体" w:eastAsia="楷体" w:cs="仿宋"/>
                      <w:bCs/>
                      <w:sz w:val="28"/>
                      <w:szCs w:val="28"/>
                      <w:highlight w:val="none"/>
                    </w:rPr>
                  </w:pPr>
                  <w:r>
                    <w:rPr>
                      <w:rFonts w:hint="eastAsia" w:ascii="楷体" w:hAnsi="楷体" w:eastAsia="楷体" w:cs="仿宋"/>
                      <w:bCs/>
                      <w:sz w:val="28"/>
                      <w:szCs w:val="28"/>
                      <w:highlight w:val="none"/>
                    </w:rPr>
                    <w:t>产品名称</w:t>
                  </w:r>
                </w:p>
              </w:tc>
              <w:tc>
                <w:tcPr>
                  <w:tcW w:w="1985" w:type="dxa"/>
                  <w:vAlign w:val="center"/>
                </w:tcPr>
                <w:p>
                  <w:pPr>
                    <w:spacing w:line="360" w:lineRule="auto"/>
                    <w:jc w:val="center"/>
                    <w:rPr>
                      <w:rFonts w:ascii="楷体" w:hAnsi="楷体" w:eastAsia="楷体" w:cs="仿宋"/>
                      <w:bCs/>
                      <w:sz w:val="28"/>
                      <w:szCs w:val="28"/>
                      <w:highlight w:val="none"/>
                    </w:rPr>
                  </w:pPr>
                  <w:r>
                    <w:rPr>
                      <w:rFonts w:hint="eastAsia" w:ascii="楷体" w:hAnsi="楷体" w:eastAsia="楷体" w:cs="仿宋"/>
                      <w:bCs/>
                      <w:sz w:val="28"/>
                      <w:szCs w:val="28"/>
                      <w:highlight w:val="none"/>
                    </w:rPr>
                    <w:t>授权公告日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77" w:type="dxa"/>
                  <w:vAlign w:val="center"/>
                </w:tcPr>
                <w:p>
                  <w:pPr>
                    <w:spacing w:line="360" w:lineRule="auto"/>
                    <w:ind w:firstLine="560" w:firstLineChars="200"/>
                    <w:rPr>
                      <w:rFonts w:ascii="楷体" w:hAnsi="楷体" w:eastAsia="楷体" w:cs="仿宋"/>
                      <w:bCs/>
                      <w:sz w:val="28"/>
                      <w:szCs w:val="28"/>
                      <w:highlight w:val="none"/>
                    </w:rPr>
                  </w:pPr>
                  <w:r>
                    <w:rPr>
                      <w:rFonts w:hint="eastAsia" w:ascii="楷体" w:hAnsi="楷体" w:eastAsia="楷体" w:cs="仿宋"/>
                      <w:bCs/>
                      <w:sz w:val="28"/>
                      <w:szCs w:val="28"/>
                      <w:highlight w:val="none"/>
                    </w:rPr>
                    <w:t>1</w:t>
                  </w:r>
                </w:p>
              </w:tc>
              <w:tc>
                <w:tcPr>
                  <w:tcW w:w="2593" w:type="dxa"/>
                </w:tcPr>
                <w:p>
                  <w:pPr>
                    <w:spacing w:line="360" w:lineRule="auto"/>
                    <w:rPr>
                      <w:rFonts w:ascii="楷体" w:hAnsi="楷体" w:eastAsia="楷体" w:cs="仿宋"/>
                      <w:bCs/>
                      <w:sz w:val="28"/>
                      <w:szCs w:val="28"/>
                      <w:highlight w:val="none"/>
                    </w:rPr>
                  </w:pPr>
                  <w:r>
                    <w:rPr>
                      <w:rFonts w:hint="eastAsia" w:ascii="楷体" w:hAnsi="楷体" w:eastAsia="楷体"/>
                      <w:sz w:val="28"/>
                      <w:szCs w:val="28"/>
                      <w:highlight w:val="none"/>
                    </w:rPr>
                    <w:fldChar w:fldCharType="begin"/>
                  </w:r>
                  <w:r>
                    <w:rPr>
                      <w:rFonts w:ascii="楷体" w:hAnsi="楷体" w:eastAsia="楷体"/>
                      <w:sz w:val="28"/>
                      <w:szCs w:val="28"/>
                      <w:highlight w:val="none"/>
                    </w:rPr>
                    <w:instrText xml:space="preserve"> HYPERLINK "https://www.incopat.com/advancedSearch/javascript:openAdvancedSearch('AN','CN201730612811.1')" </w:instrText>
                  </w:r>
                  <w:r>
                    <w:rPr>
                      <w:rFonts w:hint="eastAsia" w:ascii="楷体" w:hAnsi="楷体" w:eastAsia="楷体"/>
                      <w:sz w:val="28"/>
                      <w:szCs w:val="28"/>
                      <w:highlight w:val="none"/>
                    </w:rPr>
                    <w:fldChar w:fldCharType="separate"/>
                  </w:r>
                  <w:r>
                    <w:rPr>
                      <w:rFonts w:hint="eastAsia" w:ascii="楷体" w:hAnsi="楷体" w:eastAsia="楷体" w:cs="仿宋"/>
                      <w:bCs/>
                      <w:sz w:val="28"/>
                      <w:szCs w:val="28"/>
                      <w:highlight w:val="none"/>
                    </w:rPr>
                    <w:t>CN201730612811.1</w:t>
                  </w:r>
                  <w:r>
                    <w:rPr>
                      <w:rFonts w:hint="eastAsia" w:ascii="楷体" w:hAnsi="楷体" w:eastAsia="楷体" w:cs="仿宋"/>
                      <w:bCs/>
                      <w:sz w:val="28"/>
                      <w:szCs w:val="28"/>
                      <w:highlight w:val="none"/>
                    </w:rPr>
                    <w:fldChar w:fldCharType="end"/>
                  </w:r>
                </w:p>
              </w:tc>
              <w:tc>
                <w:tcPr>
                  <w:tcW w:w="2835" w:type="dxa"/>
                </w:tcPr>
                <w:p>
                  <w:pPr>
                    <w:spacing w:line="360" w:lineRule="auto"/>
                    <w:jc w:val="center"/>
                    <w:rPr>
                      <w:rFonts w:ascii="楷体" w:hAnsi="楷体" w:eastAsia="楷体" w:cs="仿宋"/>
                      <w:bCs/>
                      <w:sz w:val="28"/>
                      <w:szCs w:val="28"/>
                      <w:highlight w:val="none"/>
                    </w:rPr>
                  </w:pPr>
                  <w:r>
                    <w:rPr>
                      <w:rFonts w:hint="eastAsia" w:ascii="楷体" w:hAnsi="楷体" w:eastAsia="楷体" w:cs="仿宋"/>
                      <w:bCs/>
                      <w:sz w:val="28"/>
                      <w:szCs w:val="28"/>
                      <w:highlight w:val="none"/>
                    </w:rPr>
                    <w:t>游船(游艇式通透型)</w:t>
                  </w:r>
                </w:p>
              </w:tc>
              <w:tc>
                <w:tcPr>
                  <w:tcW w:w="1985" w:type="dxa"/>
                </w:tcPr>
                <w:p>
                  <w:pPr>
                    <w:spacing w:line="360" w:lineRule="auto"/>
                    <w:jc w:val="center"/>
                    <w:rPr>
                      <w:rFonts w:ascii="楷体" w:hAnsi="楷体" w:eastAsia="楷体" w:cs="仿宋"/>
                      <w:bCs/>
                      <w:sz w:val="28"/>
                      <w:szCs w:val="28"/>
                      <w:highlight w:val="none"/>
                    </w:rPr>
                  </w:pPr>
                  <w:r>
                    <w:rPr>
                      <w:rFonts w:hint="eastAsia" w:ascii="楷体" w:hAnsi="楷体" w:eastAsia="楷体" w:cs="仿宋"/>
                      <w:bCs/>
                      <w:sz w:val="28"/>
                      <w:szCs w:val="28"/>
                      <w:highlight w:val="none"/>
                    </w:rPr>
                    <w:t>2018-08-14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7" w:type="dxa"/>
                  <w:vAlign w:val="center"/>
                </w:tcPr>
                <w:p>
                  <w:pPr>
                    <w:spacing w:line="360" w:lineRule="auto"/>
                    <w:ind w:firstLine="560" w:firstLineChars="200"/>
                    <w:rPr>
                      <w:rFonts w:ascii="楷体" w:hAnsi="楷体" w:eastAsia="楷体" w:cs="仿宋"/>
                      <w:bCs/>
                      <w:sz w:val="28"/>
                      <w:szCs w:val="28"/>
                      <w:highlight w:val="none"/>
                    </w:rPr>
                  </w:pPr>
                  <w:r>
                    <w:rPr>
                      <w:rFonts w:hint="eastAsia" w:ascii="楷体" w:hAnsi="楷体" w:eastAsia="楷体" w:cs="仿宋"/>
                      <w:bCs/>
                      <w:sz w:val="28"/>
                      <w:szCs w:val="28"/>
                      <w:highlight w:val="none"/>
                    </w:rPr>
                    <w:t>2</w:t>
                  </w:r>
                </w:p>
              </w:tc>
              <w:tc>
                <w:tcPr>
                  <w:tcW w:w="2593" w:type="dxa"/>
                  <w:vAlign w:val="center"/>
                </w:tcPr>
                <w:p>
                  <w:pPr>
                    <w:spacing w:line="360" w:lineRule="auto"/>
                    <w:rPr>
                      <w:rFonts w:ascii="楷体" w:hAnsi="楷体" w:eastAsia="楷体" w:cs="仿宋"/>
                      <w:bCs/>
                      <w:sz w:val="28"/>
                      <w:szCs w:val="28"/>
                      <w:highlight w:val="none"/>
                    </w:rPr>
                  </w:pPr>
                  <w:r>
                    <w:rPr>
                      <w:rFonts w:hint="eastAsia" w:ascii="楷体" w:hAnsi="楷体" w:eastAsia="楷体" w:cs="仿宋"/>
                      <w:bCs/>
                      <w:sz w:val="28"/>
                      <w:szCs w:val="28"/>
                      <w:highlight w:val="none"/>
                    </w:rPr>
                    <w:t>CN201630020397.0</w:t>
                  </w:r>
                </w:p>
              </w:tc>
              <w:tc>
                <w:tcPr>
                  <w:tcW w:w="2835" w:type="dxa"/>
                </w:tcPr>
                <w:p>
                  <w:pPr>
                    <w:spacing w:line="360" w:lineRule="auto"/>
                    <w:jc w:val="center"/>
                    <w:rPr>
                      <w:rFonts w:ascii="楷体" w:hAnsi="楷体" w:eastAsia="楷体" w:cs="仿宋"/>
                      <w:bCs/>
                      <w:sz w:val="28"/>
                      <w:szCs w:val="28"/>
                      <w:highlight w:val="none"/>
                    </w:rPr>
                  </w:pPr>
                  <w:r>
                    <w:rPr>
                      <w:rFonts w:hint="eastAsia" w:ascii="楷体" w:hAnsi="楷体" w:eastAsia="楷体" w:cs="仿宋"/>
                      <w:bCs/>
                      <w:sz w:val="28"/>
                      <w:szCs w:val="28"/>
                      <w:highlight w:val="none"/>
                    </w:rPr>
                    <w:t>游艇</w:t>
                  </w:r>
                </w:p>
              </w:tc>
              <w:tc>
                <w:tcPr>
                  <w:tcW w:w="1985" w:type="dxa"/>
                </w:tcPr>
                <w:p>
                  <w:pPr>
                    <w:spacing w:line="360" w:lineRule="auto"/>
                    <w:jc w:val="center"/>
                    <w:rPr>
                      <w:rFonts w:ascii="楷体" w:hAnsi="楷体" w:eastAsia="楷体" w:cs="仿宋"/>
                      <w:bCs/>
                      <w:sz w:val="28"/>
                      <w:szCs w:val="28"/>
                      <w:highlight w:val="none"/>
                    </w:rPr>
                  </w:pPr>
                  <w:r>
                    <w:rPr>
                      <w:rFonts w:hint="eastAsia" w:ascii="楷体" w:hAnsi="楷体" w:eastAsia="楷体" w:cs="仿宋"/>
                      <w:bCs/>
                      <w:sz w:val="28"/>
                      <w:szCs w:val="28"/>
                      <w:highlight w:val="none"/>
                    </w:rPr>
                    <w:t>2016-07-06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7" w:type="dxa"/>
                  <w:vAlign w:val="center"/>
                </w:tcPr>
                <w:p>
                  <w:pPr>
                    <w:spacing w:line="360" w:lineRule="auto"/>
                    <w:ind w:firstLine="560" w:firstLineChars="200"/>
                    <w:rPr>
                      <w:rFonts w:ascii="楷体" w:hAnsi="楷体" w:eastAsia="楷体" w:cs="仿宋"/>
                      <w:bCs/>
                      <w:sz w:val="28"/>
                      <w:szCs w:val="28"/>
                      <w:highlight w:val="none"/>
                    </w:rPr>
                  </w:pPr>
                  <w:r>
                    <w:rPr>
                      <w:rFonts w:hint="eastAsia" w:ascii="楷体" w:hAnsi="楷体" w:eastAsia="楷体" w:cs="仿宋"/>
                      <w:bCs/>
                      <w:sz w:val="28"/>
                      <w:szCs w:val="28"/>
                      <w:highlight w:val="none"/>
                    </w:rPr>
                    <w:t>3</w:t>
                  </w:r>
                </w:p>
              </w:tc>
              <w:tc>
                <w:tcPr>
                  <w:tcW w:w="2593" w:type="dxa"/>
                  <w:vAlign w:val="center"/>
                </w:tcPr>
                <w:p>
                  <w:pPr>
                    <w:spacing w:line="360" w:lineRule="auto"/>
                    <w:rPr>
                      <w:rFonts w:ascii="楷体" w:hAnsi="楷体" w:eastAsia="楷体" w:cs="仿宋"/>
                      <w:bCs/>
                      <w:sz w:val="28"/>
                      <w:szCs w:val="28"/>
                      <w:highlight w:val="none"/>
                    </w:rPr>
                  </w:pPr>
                  <w:r>
                    <w:rPr>
                      <w:rFonts w:hint="eastAsia" w:ascii="楷体" w:hAnsi="楷体" w:eastAsia="楷体" w:cs="仿宋"/>
                      <w:bCs/>
                      <w:sz w:val="28"/>
                      <w:szCs w:val="28"/>
                      <w:highlight w:val="none"/>
                    </w:rPr>
                    <w:t>CN201430384791.3</w:t>
                  </w:r>
                </w:p>
              </w:tc>
              <w:tc>
                <w:tcPr>
                  <w:tcW w:w="2835" w:type="dxa"/>
                </w:tcPr>
                <w:p>
                  <w:pPr>
                    <w:spacing w:line="360" w:lineRule="auto"/>
                    <w:jc w:val="center"/>
                    <w:rPr>
                      <w:rFonts w:ascii="楷体" w:hAnsi="楷体" w:eastAsia="楷体" w:cs="仿宋"/>
                      <w:bCs/>
                      <w:sz w:val="28"/>
                      <w:szCs w:val="28"/>
                      <w:highlight w:val="none"/>
                    </w:rPr>
                  </w:pPr>
                  <w:r>
                    <w:rPr>
                      <w:rFonts w:hint="eastAsia" w:ascii="楷体" w:hAnsi="楷体" w:eastAsia="楷体" w:cs="仿宋"/>
                      <w:bCs/>
                      <w:sz w:val="28"/>
                      <w:szCs w:val="28"/>
                      <w:highlight w:val="none"/>
                    </w:rPr>
                    <w:t>游艇</w:t>
                  </w:r>
                </w:p>
              </w:tc>
              <w:tc>
                <w:tcPr>
                  <w:tcW w:w="1985" w:type="dxa"/>
                  <w:vAlign w:val="center"/>
                </w:tcPr>
                <w:p>
                  <w:pPr>
                    <w:spacing w:line="360" w:lineRule="auto"/>
                    <w:jc w:val="center"/>
                    <w:rPr>
                      <w:rFonts w:ascii="楷体" w:hAnsi="楷体" w:eastAsia="楷体" w:cs="仿宋"/>
                      <w:bCs/>
                      <w:sz w:val="28"/>
                      <w:szCs w:val="28"/>
                      <w:highlight w:val="none"/>
                    </w:rPr>
                  </w:pPr>
                  <w:r>
                    <w:rPr>
                      <w:rFonts w:hint="eastAsia" w:ascii="楷体" w:hAnsi="楷体" w:eastAsia="楷体" w:cs="仿宋"/>
                      <w:bCs/>
                      <w:sz w:val="28"/>
                      <w:szCs w:val="28"/>
                      <w:highlight w:val="none"/>
                    </w:rPr>
                    <w:t>2015-06-17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7" w:type="dxa"/>
                  <w:vAlign w:val="center"/>
                </w:tcPr>
                <w:p>
                  <w:pPr>
                    <w:spacing w:line="360" w:lineRule="auto"/>
                    <w:ind w:firstLine="560" w:firstLineChars="200"/>
                    <w:rPr>
                      <w:rFonts w:ascii="楷体" w:hAnsi="楷体" w:eastAsia="楷体" w:cs="仿宋"/>
                      <w:bCs/>
                      <w:sz w:val="28"/>
                      <w:szCs w:val="28"/>
                      <w:highlight w:val="none"/>
                    </w:rPr>
                  </w:pPr>
                  <w:r>
                    <w:rPr>
                      <w:rFonts w:hint="eastAsia" w:ascii="楷体" w:hAnsi="楷体" w:eastAsia="楷体" w:cs="仿宋"/>
                      <w:bCs/>
                      <w:sz w:val="28"/>
                      <w:szCs w:val="28"/>
                      <w:highlight w:val="none"/>
                    </w:rPr>
                    <w:t>4</w:t>
                  </w:r>
                </w:p>
              </w:tc>
              <w:tc>
                <w:tcPr>
                  <w:tcW w:w="2593" w:type="dxa"/>
                  <w:vAlign w:val="center"/>
                </w:tcPr>
                <w:p>
                  <w:pPr>
                    <w:spacing w:line="360" w:lineRule="auto"/>
                    <w:rPr>
                      <w:rFonts w:ascii="楷体" w:hAnsi="楷体" w:eastAsia="楷体" w:cs="仿宋"/>
                      <w:bCs/>
                      <w:sz w:val="28"/>
                      <w:szCs w:val="28"/>
                      <w:highlight w:val="none"/>
                    </w:rPr>
                  </w:pPr>
                  <w:r>
                    <w:rPr>
                      <w:rFonts w:hint="eastAsia" w:ascii="楷体" w:hAnsi="楷体" w:eastAsia="楷体" w:cs="仿宋"/>
                      <w:bCs/>
                      <w:sz w:val="28"/>
                      <w:szCs w:val="28"/>
                      <w:highlight w:val="none"/>
                    </w:rPr>
                    <w:t>CN201330378306.7</w:t>
                  </w:r>
                </w:p>
              </w:tc>
              <w:tc>
                <w:tcPr>
                  <w:tcW w:w="2835" w:type="dxa"/>
                </w:tcPr>
                <w:p>
                  <w:pPr>
                    <w:spacing w:line="360" w:lineRule="auto"/>
                    <w:jc w:val="center"/>
                    <w:rPr>
                      <w:rFonts w:ascii="楷体" w:hAnsi="楷体" w:eastAsia="楷体" w:cs="仿宋"/>
                      <w:bCs/>
                      <w:sz w:val="28"/>
                      <w:szCs w:val="28"/>
                      <w:highlight w:val="none"/>
                    </w:rPr>
                  </w:pPr>
                  <w:r>
                    <w:rPr>
                      <w:rFonts w:hint="eastAsia" w:ascii="楷体" w:hAnsi="楷体" w:eastAsia="楷体" w:cs="仿宋"/>
                      <w:bCs/>
                      <w:sz w:val="28"/>
                      <w:szCs w:val="28"/>
                      <w:highlight w:val="none"/>
                    </w:rPr>
                    <w:t>游艇(32m)</w:t>
                  </w:r>
                </w:p>
              </w:tc>
              <w:tc>
                <w:tcPr>
                  <w:tcW w:w="1985" w:type="dxa"/>
                </w:tcPr>
                <w:p>
                  <w:pPr>
                    <w:spacing w:line="360" w:lineRule="auto"/>
                    <w:jc w:val="center"/>
                    <w:rPr>
                      <w:rFonts w:ascii="楷体" w:hAnsi="楷体" w:eastAsia="楷体" w:cs="仿宋"/>
                      <w:bCs/>
                      <w:sz w:val="28"/>
                      <w:szCs w:val="28"/>
                      <w:highlight w:val="none"/>
                    </w:rPr>
                  </w:pPr>
                  <w:r>
                    <w:rPr>
                      <w:rFonts w:hint="eastAsia" w:ascii="楷体" w:hAnsi="楷体" w:eastAsia="楷体" w:cs="仿宋"/>
                      <w:bCs/>
                      <w:sz w:val="28"/>
                      <w:szCs w:val="28"/>
                      <w:highlight w:val="none"/>
                    </w:rPr>
                    <w:t>2014-02-12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7" w:type="dxa"/>
                  <w:vAlign w:val="center"/>
                </w:tcPr>
                <w:p>
                  <w:pPr>
                    <w:spacing w:line="360" w:lineRule="auto"/>
                    <w:ind w:firstLine="560" w:firstLineChars="200"/>
                    <w:rPr>
                      <w:rFonts w:ascii="楷体" w:hAnsi="楷体" w:eastAsia="楷体" w:cs="仿宋"/>
                      <w:bCs/>
                      <w:sz w:val="28"/>
                      <w:szCs w:val="28"/>
                      <w:highlight w:val="none"/>
                    </w:rPr>
                  </w:pPr>
                  <w:r>
                    <w:rPr>
                      <w:rFonts w:hint="eastAsia" w:ascii="楷体" w:hAnsi="楷体" w:eastAsia="楷体" w:cs="仿宋"/>
                      <w:bCs/>
                      <w:sz w:val="28"/>
                      <w:szCs w:val="28"/>
                      <w:highlight w:val="none"/>
                    </w:rPr>
                    <w:t>5</w:t>
                  </w:r>
                </w:p>
              </w:tc>
              <w:tc>
                <w:tcPr>
                  <w:tcW w:w="2593" w:type="dxa"/>
                </w:tcPr>
                <w:p>
                  <w:pPr>
                    <w:spacing w:line="360" w:lineRule="auto"/>
                    <w:rPr>
                      <w:rFonts w:ascii="楷体" w:hAnsi="楷体" w:eastAsia="楷体" w:cs="仿宋"/>
                      <w:bCs/>
                      <w:sz w:val="28"/>
                      <w:szCs w:val="28"/>
                      <w:highlight w:val="none"/>
                    </w:rPr>
                  </w:pPr>
                  <w:r>
                    <w:rPr>
                      <w:rFonts w:hint="eastAsia" w:ascii="楷体" w:hAnsi="楷体" w:eastAsia="楷体" w:cs="仿宋"/>
                      <w:bCs/>
                      <w:sz w:val="28"/>
                      <w:szCs w:val="28"/>
                      <w:highlight w:val="none"/>
                    </w:rPr>
                    <w:t>CN201330120318.X</w:t>
                  </w:r>
                </w:p>
              </w:tc>
              <w:tc>
                <w:tcPr>
                  <w:tcW w:w="2835" w:type="dxa"/>
                </w:tcPr>
                <w:p>
                  <w:pPr>
                    <w:spacing w:line="360" w:lineRule="auto"/>
                    <w:jc w:val="center"/>
                    <w:rPr>
                      <w:rFonts w:ascii="楷体" w:hAnsi="楷体" w:eastAsia="楷体" w:cs="仿宋"/>
                      <w:bCs/>
                      <w:sz w:val="28"/>
                      <w:szCs w:val="28"/>
                      <w:highlight w:val="none"/>
                    </w:rPr>
                  </w:pPr>
                  <w:r>
                    <w:rPr>
                      <w:rFonts w:hint="eastAsia" w:ascii="楷体" w:hAnsi="楷体" w:eastAsia="楷体" w:cs="仿宋"/>
                      <w:bCs/>
                      <w:sz w:val="28"/>
                      <w:szCs w:val="28"/>
                      <w:highlight w:val="none"/>
                    </w:rPr>
                    <w:t>游艇(Origin)</w:t>
                  </w:r>
                </w:p>
              </w:tc>
              <w:tc>
                <w:tcPr>
                  <w:tcW w:w="1985" w:type="dxa"/>
                </w:tcPr>
                <w:p>
                  <w:pPr>
                    <w:spacing w:line="360" w:lineRule="auto"/>
                    <w:jc w:val="center"/>
                    <w:rPr>
                      <w:rFonts w:ascii="楷体" w:hAnsi="楷体" w:eastAsia="楷体" w:cs="仿宋"/>
                      <w:bCs/>
                      <w:sz w:val="28"/>
                      <w:szCs w:val="28"/>
                      <w:highlight w:val="none"/>
                    </w:rPr>
                  </w:pPr>
                  <w:r>
                    <w:rPr>
                      <w:rFonts w:hint="eastAsia" w:ascii="楷体" w:hAnsi="楷体" w:eastAsia="楷体" w:cs="仿宋"/>
                      <w:bCs/>
                      <w:sz w:val="28"/>
                      <w:szCs w:val="28"/>
                      <w:highlight w:val="none"/>
                    </w:rPr>
                    <w:t>2013-08-14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7" w:type="dxa"/>
                  <w:vAlign w:val="center"/>
                </w:tcPr>
                <w:p>
                  <w:pPr>
                    <w:spacing w:line="360" w:lineRule="auto"/>
                    <w:ind w:firstLine="560" w:firstLineChars="200"/>
                    <w:rPr>
                      <w:rFonts w:ascii="楷体" w:hAnsi="楷体" w:eastAsia="楷体" w:cs="仿宋"/>
                      <w:bCs/>
                      <w:sz w:val="28"/>
                      <w:szCs w:val="28"/>
                      <w:highlight w:val="none"/>
                    </w:rPr>
                  </w:pPr>
                  <w:r>
                    <w:rPr>
                      <w:rFonts w:hint="eastAsia" w:ascii="楷体" w:hAnsi="楷体" w:eastAsia="楷体" w:cs="仿宋"/>
                      <w:bCs/>
                      <w:sz w:val="28"/>
                      <w:szCs w:val="28"/>
                      <w:highlight w:val="none"/>
                    </w:rPr>
                    <w:t>6</w:t>
                  </w:r>
                </w:p>
              </w:tc>
              <w:tc>
                <w:tcPr>
                  <w:tcW w:w="2593" w:type="dxa"/>
                  <w:vAlign w:val="center"/>
                </w:tcPr>
                <w:p>
                  <w:pPr>
                    <w:spacing w:line="360" w:lineRule="auto"/>
                    <w:rPr>
                      <w:rFonts w:ascii="楷体" w:hAnsi="楷体" w:eastAsia="楷体" w:cs="仿宋"/>
                      <w:bCs/>
                      <w:sz w:val="28"/>
                      <w:szCs w:val="28"/>
                      <w:highlight w:val="none"/>
                    </w:rPr>
                  </w:pPr>
                  <w:r>
                    <w:rPr>
                      <w:rFonts w:hint="eastAsia" w:ascii="楷体" w:hAnsi="楷体" w:eastAsia="楷体" w:cs="仿宋"/>
                      <w:bCs/>
                      <w:sz w:val="28"/>
                      <w:szCs w:val="28"/>
                      <w:highlight w:val="none"/>
                    </w:rPr>
                    <w:t>CN201930739196.X</w:t>
                  </w:r>
                </w:p>
              </w:tc>
              <w:tc>
                <w:tcPr>
                  <w:tcW w:w="2835" w:type="dxa"/>
                </w:tcPr>
                <w:p>
                  <w:pPr>
                    <w:spacing w:line="360" w:lineRule="auto"/>
                    <w:jc w:val="center"/>
                    <w:rPr>
                      <w:rFonts w:ascii="楷体" w:hAnsi="楷体" w:eastAsia="楷体" w:cs="仿宋"/>
                      <w:bCs/>
                      <w:sz w:val="28"/>
                      <w:szCs w:val="28"/>
                      <w:highlight w:val="none"/>
                    </w:rPr>
                  </w:pPr>
                  <w:r>
                    <w:rPr>
                      <w:rFonts w:hint="eastAsia" w:ascii="楷体" w:hAnsi="楷体" w:eastAsia="楷体" w:cs="仿宋"/>
                      <w:bCs/>
                      <w:sz w:val="28"/>
                      <w:szCs w:val="28"/>
                      <w:highlight w:val="none"/>
                    </w:rPr>
                    <w:t>游艇(普西尼02)</w:t>
                  </w:r>
                </w:p>
              </w:tc>
              <w:tc>
                <w:tcPr>
                  <w:tcW w:w="1985" w:type="dxa"/>
                </w:tcPr>
                <w:p>
                  <w:pPr>
                    <w:spacing w:line="360" w:lineRule="auto"/>
                    <w:jc w:val="center"/>
                    <w:rPr>
                      <w:rFonts w:ascii="楷体" w:hAnsi="楷体" w:eastAsia="楷体" w:cs="仿宋"/>
                      <w:bCs/>
                      <w:sz w:val="28"/>
                      <w:szCs w:val="28"/>
                      <w:highlight w:val="none"/>
                    </w:rPr>
                  </w:pPr>
                  <w:r>
                    <w:rPr>
                      <w:rFonts w:hint="eastAsia" w:ascii="楷体" w:hAnsi="楷体" w:eastAsia="楷体" w:cs="仿宋"/>
                      <w:bCs/>
                      <w:sz w:val="28"/>
                      <w:szCs w:val="28"/>
                      <w:highlight w:val="none"/>
                    </w:rPr>
                    <w:t>2020-07-14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7" w:type="dxa"/>
                  <w:vAlign w:val="center"/>
                </w:tcPr>
                <w:p>
                  <w:pPr>
                    <w:spacing w:line="360" w:lineRule="auto"/>
                    <w:ind w:firstLine="560" w:firstLineChars="200"/>
                    <w:rPr>
                      <w:rFonts w:ascii="楷体" w:hAnsi="楷体" w:eastAsia="楷体" w:cs="仿宋"/>
                      <w:bCs/>
                      <w:sz w:val="28"/>
                      <w:szCs w:val="28"/>
                      <w:highlight w:val="none"/>
                    </w:rPr>
                  </w:pPr>
                  <w:r>
                    <w:rPr>
                      <w:rFonts w:hint="eastAsia" w:ascii="楷体" w:hAnsi="楷体" w:eastAsia="楷体" w:cs="仿宋"/>
                      <w:bCs/>
                      <w:sz w:val="28"/>
                      <w:szCs w:val="28"/>
                      <w:highlight w:val="none"/>
                    </w:rPr>
                    <w:t>7</w:t>
                  </w:r>
                </w:p>
              </w:tc>
              <w:tc>
                <w:tcPr>
                  <w:tcW w:w="2593" w:type="dxa"/>
                  <w:vAlign w:val="center"/>
                </w:tcPr>
                <w:p>
                  <w:pPr>
                    <w:spacing w:line="360" w:lineRule="auto"/>
                    <w:rPr>
                      <w:rFonts w:ascii="楷体" w:hAnsi="楷体" w:eastAsia="楷体" w:cs="仿宋"/>
                      <w:bCs/>
                      <w:sz w:val="28"/>
                      <w:szCs w:val="28"/>
                      <w:highlight w:val="none"/>
                    </w:rPr>
                  </w:pPr>
                  <w:r>
                    <w:rPr>
                      <w:rFonts w:hint="eastAsia" w:ascii="楷体" w:hAnsi="楷体" w:eastAsia="楷体" w:cs="仿宋"/>
                      <w:bCs/>
                      <w:sz w:val="28"/>
                      <w:szCs w:val="28"/>
                      <w:highlight w:val="none"/>
                    </w:rPr>
                    <w:t>CN201830472252.3</w:t>
                  </w:r>
                </w:p>
              </w:tc>
              <w:tc>
                <w:tcPr>
                  <w:tcW w:w="2835" w:type="dxa"/>
                </w:tcPr>
                <w:p>
                  <w:pPr>
                    <w:spacing w:line="360" w:lineRule="auto"/>
                    <w:jc w:val="center"/>
                    <w:rPr>
                      <w:rFonts w:ascii="楷体" w:hAnsi="楷体" w:eastAsia="楷体" w:cs="仿宋"/>
                      <w:bCs/>
                      <w:sz w:val="28"/>
                      <w:szCs w:val="28"/>
                      <w:highlight w:val="none"/>
                    </w:rPr>
                  </w:pPr>
                  <w:r>
                    <w:rPr>
                      <w:rFonts w:hint="eastAsia" w:ascii="楷体" w:hAnsi="楷体" w:eastAsia="楷体" w:cs="仿宋"/>
                      <w:bCs/>
                      <w:sz w:val="28"/>
                      <w:szCs w:val="28"/>
                      <w:highlight w:val="none"/>
                    </w:rPr>
                    <w:t>游艇(3)</w:t>
                  </w:r>
                </w:p>
              </w:tc>
              <w:tc>
                <w:tcPr>
                  <w:tcW w:w="1985" w:type="dxa"/>
                  <w:vAlign w:val="center"/>
                </w:tcPr>
                <w:p>
                  <w:pPr>
                    <w:spacing w:line="360" w:lineRule="auto"/>
                    <w:jc w:val="center"/>
                    <w:rPr>
                      <w:rFonts w:ascii="楷体" w:hAnsi="楷体" w:eastAsia="楷体" w:cs="仿宋"/>
                      <w:bCs/>
                      <w:sz w:val="28"/>
                      <w:szCs w:val="28"/>
                      <w:highlight w:val="none"/>
                    </w:rPr>
                  </w:pPr>
                  <w:r>
                    <w:rPr>
                      <w:rFonts w:hint="eastAsia" w:ascii="楷体" w:hAnsi="楷体" w:eastAsia="楷体" w:cs="仿宋"/>
                      <w:bCs/>
                      <w:sz w:val="28"/>
                      <w:szCs w:val="28"/>
                      <w:highlight w:val="none"/>
                    </w:rPr>
                    <w:t>CN304997671S</w:t>
                  </w:r>
                </w:p>
              </w:tc>
            </w:tr>
          </w:tbl>
          <w:p>
            <w:pPr>
              <w:pStyle w:val="2"/>
              <w:spacing w:line="360" w:lineRule="auto"/>
              <w:rPr>
                <w:rFonts w:ascii="楷体" w:hAnsi="楷体" w:eastAsia="楷体"/>
                <w:sz w:val="28"/>
                <w:szCs w:val="28"/>
                <w:highlight w:val="none"/>
              </w:rPr>
            </w:pPr>
          </w:p>
          <w:p>
            <w:pPr>
              <w:spacing w:line="360" w:lineRule="auto"/>
              <w:ind w:firstLine="480"/>
              <w:jc w:val="left"/>
              <w:rPr>
                <w:rFonts w:ascii="楷体" w:hAnsi="楷体" w:eastAsia="楷体"/>
                <w:b/>
                <w:bCs/>
                <w:sz w:val="28"/>
                <w:szCs w:val="28"/>
                <w:highlight w:val="none"/>
              </w:rPr>
            </w:pPr>
            <w:r>
              <w:rPr>
                <w:rFonts w:ascii="楷体" w:hAnsi="楷体" w:eastAsia="楷体"/>
                <w:b/>
                <w:bCs/>
                <w:sz w:val="28"/>
                <w:szCs w:val="28"/>
                <w:highlight w:val="none"/>
              </w:rPr>
              <w:t>2.</w:t>
            </w:r>
            <w:r>
              <w:rPr>
                <w:rFonts w:hint="eastAsia" w:ascii="楷体" w:hAnsi="楷体" w:eastAsia="楷体"/>
                <w:b/>
                <w:bCs/>
                <w:sz w:val="28"/>
                <w:szCs w:val="28"/>
                <w:highlight w:val="none"/>
              </w:rPr>
              <w:t>结合实施情况，说明已应用到具体产品上，可批量生产。</w:t>
            </w:r>
          </w:p>
          <w:p>
            <w:pPr>
              <w:spacing w:line="360" w:lineRule="auto"/>
              <w:ind w:firstLine="480"/>
              <w:jc w:val="left"/>
              <w:rPr>
                <w:rFonts w:ascii="楷体" w:hAnsi="楷体" w:eastAsia="楷体" w:cs="仿宋"/>
                <w:sz w:val="28"/>
                <w:szCs w:val="28"/>
                <w:highlight w:val="none"/>
              </w:rPr>
            </w:pPr>
            <w:r>
              <w:rPr>
                <w:rFonts w:hint="eastAsia" w:ascii="楷体" w:hAnsi="楷体" w:eastAsia="楷体" w:cs="仿宋"/>
                <w:sz w:val="28"/>
                <w:szCs w:val="28"/>
                <w:highlight w:val="none"/>
              </w:rPr>
              <w:t>本外观设计经江龙船艇科技股份有限公司自行组织生产，应用本外观设计的涠洲环岛游150客游船、全钢质300客位豪华游轮，</w:t>
            </w:r>
          </w:p>
          <w:p>
            <w:pPr>
              <w:spacing w:line="360" w:lineRule="auto"/>
              <w:ind w:firstLine="480"/>
              <w:rPr>
                <w:rFonts w:ascii="楷体" w:hAnsi="楷体" w:eastAsia="楷体" w:cs="仿宋"/>
                <w:sz w:val="28"/>
                <w:szCs w:val="28"/>
                <w:highlight w:val="none"/>
              </w:rPr>
            </w:pPr>
            <w:r>
              <w:rPr>
                <w:rFonts w:hint="eastAsia" w:ascii="楷体" w:hAnsi="楷体" w:eastAsia="楷体" w:cs="仿宋"/>
                <w:sz w:val="28"/>
                <w:szCs w:val="28"/>
                <w:highlight w:val="none"/>
              </w:rPr>
              <w:t>下面为本外观设计专利实际效果图：</w:t>
            </w:r>
          </w:p>
          <w:p>
            <w:pPr>
              <w:pStyle w:val="2"/>
              <w:spacing w:line="360" w:lineRule="auto"/>
              <w:ind w:firstLine="0"/>
              <w:jc w:val="center"/>
              <w:rPr>
                <w:rFonts w:ascii="楷体" w:hAnsi="楷体" w:eastAsia="楷体"/>
                <w:sz w:val="28"/>
                <w:szCs w:val="28"/>
                <w:highlight w:val="none"/>
              </w:rPr>
            </w:pPr>
            <w:r>
              <w:rPr>
                <w:rFonts w:hint="eastAsia" w:ascii="楷体" w:hAnsi="楷体" w:eastAsia="楷体" w:cs="仿宋"/>
                <w:sz w:val="28"/>
                <w:szCs w:val="28"/>
                <w:highlight w:val="none"/>
              </w:rPr>
              <w:drawing>
                <wp:inline distT="0" distB="0" distL="114300" distR="114300">
                  <wp:extent cx="4319905" cy="2879725"/>
                  <wp:effectExtent l="0" t="0" r="4445" b="15875"/>
                  <wp:docPr id="3" name="图片 3" descr="IMG_00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0052"/>
                          <pic:cNvPicPr>
                            <a:picLocks noChangeAspect="1"/>
                          </pic:cNvPicPr>
                        </pic:nvPicPr>
                        <pic:blipFill>
                          <a:blip r:embed="rId21" cstate="print"/>
                          <a:stretch>
                            <a:fillRect/>
                          </a:stretch>
                        </pic:blipFill>
                        <pic:spPr>
                          <a:xfrm>
                            <a:off x="0" y="0"/>
                            <a:ext cx="4319905" cy="2879725"/>
                          </a:xfrm>
                          <a:prstGeom prst="rect">
                            <a:avLst/>
                          </a:prstGeom>
                        </pic:spPr>
                      </pic:pic>
                    </a:graphicData>
                  </a:graphic>
                </wp:inline>
              </w:drawing>
            </w:r>
          </w:p>
          <w:p>
            <w:pPr>
              <w:spacing w:line="360" w:lineRule="auto"/>
              <w:jc w:val="center"/>
              <w:rPr>
                <w:rFonts w:ascii="楷体" w:hAnsi="楷体" w:eastAsia="楷体"/>
                <w:sz w:val="28"/>
                <w:szCs w:val="28"/>
                <w:highlight w:val="none"/>
              </w:rPr>
            </w:pPr>
            <w:r>
              <w:rPr>
                <w:rFonts w:ascii="楷体" w:hAnsi="楷体" w:eastAsia="楷体"/>
                <w:sz w:val="28"/>
                <w:szCs w:val="28"/>
                <w:highlight w:val="none"/>
              </w:rPr>
              <w:t>图</w:t>
            </w:r>
            <w:r>
              <w:rPr>
                <w:rFonts w:hint="eastAsia" w:ascii="楷体" w:hAnsi="楷体" w:eastAsia="楷体"/>
                <w:sz w:val="28"/>
                <w:szCs w:val="28"/>
                <w:highlight w:val="none"/>
              </w:rPr>
              <w:t>4</w:t>
            </w:r>
            <w:r>
              <w:rPr>
                <w:rFonts w:ascii="楷体" w:hAnsi="楷体" w:eastAsia="楷体"/>
                <w:sz w:val="28"/>
                <w:szCs w:val="28"/>
                <w:highlight w:val="none"/>
              </w:rPr>
              <w:t xml:space="preserve"> 本外观设计的效果图</w:t>
            </w:r>
            <w:r>
              <w:rPr>
                <w:rFonts w:hint="eastAsia" w:ascii="楷体" w:hAnsi="楷体" w:eastAsia="楷体"/>
                <w:sz w:val="28"/>
                <w:szCs w:val="28"/>
                <w:highlight w:val="none"/>
              </w:rPr>
              <w:t>一</w:t>
            </w:r>
          </w:p>
          <w:p>
            <w:pPr>
              <w:spacing w:line="360" w:lineRule="auto"/>
              <w:jc w:val="center"/>
              <w:rPr>
                <w:rFonts w:ascii="楷体" w:hAnsi="楷体" w:eastAsia="楷体" w:cs="仿宋"/>
                <w:sz w:val="28"/>
                <w:szCs w:val="28"/>
                <w:highlight w:val="none"/>
              </w:rPr>
            </w:pPr>
            <w:r>
              <w:rPr>
                <w:rFonts w:hint="eastAsia" w:ascii="楷体" w:hAnsi="楷体" w:eastAsia="楷体" w:cs="仿宋"/>
                <w:sz w:val="28"/>
                <w:szCs w:val="28"/>
                <w:highlight w:val="none"/>
              </w:rPr>
              <w:drawing>
                <wp:inline distT="0" distB="0" distL="114300" distR="114300">
                  <wp:extent cx="4319905" cy="2880360"/>
                  <wp:effectExtent l="0" t="0" r="4445" b="15240"/>
                  <wp:docPr id="15" name="图片 15" descr="IMG_0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IMG_0139"/>
                          <pic:cNvPicPr>
                            <a:picLocks noChangeAspect="1"/>
                          </pic:cNvPicPr>
                        </pic:nvPicPr>
                        <pic:blipFill>
                          <a:blip r:embed="rId22" cstate="print"/>
                          <a:stretch>
                            <a:fillRect/>
                          </a:stretch>
                        </pic:blipFill>
                        <pic:spPr>
                          <a:xfrm>
                            <a:off x="0" y="0"/>
                            <a:ext cx="4319905" cy="2880360"/>
                          </a:xfrm>
                          <a:prstGeom prst="rect">
                            <a:avLst/>
                          </a:prstGeom>
                        </pic:spPr>
                      </pic:pic>
                    </a:graphicData>
                  </a:graphic>
                </wp:inline>
              </w:drawing>
            </w:r>
          </w:p>
          <w:p>
            <w:pPr>
              <w:spacing w:line="360" w:lineRule="auto"/>
              <w:jc w:val="center"/>
              <w:rPr>
                <w:rFonts w:ascii="楷体" w:hAnsi="楷体" w:eastAsia="楷体"/>
                <w:sz w:val="28"/>
                <w:szCs w:val="28"/>
                <w:highlight w:val="none"/>
              </w:rPr>
            </w:pPr>
            <w:r>
              <w:rPr>
                <w:rFonts w:ascii="楷体" w:hAnsi="楷体" w:eastAsia="楷体"/>
                <w:sz w:val="28"/>
                <w:szCs w:val="28"/>
                <w:highlight w:val="none"/>
              </w:rPr>
              <w:t>图</w:t>
            </w:r>
            <w:r>
              <w:rPr>
                <w:rFonts w:hint="eastAsia" w:ascii="楷体" w:hAnsi="楷体" w:eastAsia="楷体"/>
                <w:sz w:val="28"/>
                <w:szCs w:val="28"/>
                <w:highlight w:val="none"/>
              </w:rPr>
              <w:t>5</w:t>
            </w:r>
            <w:r>
              <w:rPr>
                <w:rFonts w:ascii="楷体" w:hAnsi="楷体" w:eastAsia="楷体"/>
                <w:sz w:val="28"/>
                <w:szCs w:val="28"/>
                <w:highlight w:val="none"/>
              </w:rPr>
              <w:t xml:space="preserve"> 本外观设计的效果图</w:t>
            </w:r>
            <w:r>
              <w:rPr>
                <w:rFonts w:hint="eastAsia" w:ascii="楷体" w:hAnsi="楷体" w:eastAsia="楷体"/>
                <w:sz w:val="28"/>
                <w:szCs w:val="28"/>
                <w:highlight w:val="none"/>
              </w:rPr>
              <w:t>二</w:t>
            </w:r>
          </w:p>
          <w:p>
            <w:pPr>
              <w:spacing w:line="360" w:lineRule="auto"/>
              <w:ind w:firstLine="480"/>
              <w:jc w:val="left"/>
              <w:rPr>
                <w:rFonts w:ascii="楷体" w:hAnsi="楷体" w:eastAsia="楷体"/>
                <w:sz w:val="28"/>
                <w:szCs w:val="28"/>
                <w:highlight w:val="none"/>
              </w:rPr>
            </w:pPr>
            <w:r>
              <w:rPr>
                <w:rFonts w:ascii="楷体" w:hAnsi="楷体" w:eastAsia="楷体"/>
                <w:sz w:val="28"/>
                <w:szCs w:val="28"/>
                <w:highlight w:val="none"/>
              </w:rPr>
              <w:t>综上，</w:t>
            </w:r>
            <w:bookmarkStart w:id="1" w:name="OLE_LINK87"/>
            <w:r>
              <w:rPr>
                <w:rFonts w:ascii="楷体" w:hAnsi="楷体" w:eastAsia="楷体"/>
                <w:sz w:val="28"/>
                <w:szCs w:val="28"/>
                <w:highlight w:val="none"/>
              </w:rPr>
              <w:t>上述实施情况说明本外观设计的技术方案能够进行产业化使用，并产生了积极的效果</w:t>
            </w:r>
            <w:bookmarkEnd w:id="1"/>
            <w:r>
              <w:rPr>
                <w:rFonts w:ascii="楷体" w:hAnsi="楷体" w:eastAsia="楷体"/>
                <w:sz w:val="28"/>
                <w:szCs w:val="28"/>
                <w:highlight w:val="none"/>
              </w:rPr>
              <w:t>。</w:t>
            </w:r>
          </w:p>
          <w:p>
            <w:pPr>
              <w:spacing w:line="360" w:lineRule="auto"/>
              <w:ind w:firstLine="480"/>
              <w:jc w:val="left"/>
              <w:rPr>
                <w:rFonts w:ascii="楷体" w:hAnsi="楷体" w:eastAsia="楷体"/>
                <w:sz w:val="28"/>
                <w:szCs w:val="28"/>
                <w:highlight w:val="none"/>
              </w:rPr>
            </w:pPr>
          </w:p>
          <w:p>
            <w:pPr>
              <w:spacing w:line="360" w:lineRule="auto"/>
              <w:ind w:firstLine="480"/>
              <w:jc w:val="left"/>
              <w:rPr>
                <w:rFonts w:ascii="楷体" w:hAnsi="楷体" w:eastAsia="楷体"/>
                <w:b/>
                <w:bCs/>
                <w:sz w:val="28"/>
                <w:szCs w:val="28"/>
                <w:highlight w:val="none"/>
              </w:rPr>
            </w:pPr>
            <w:r>
              <w:rPr>
                <w:rFonts w:ascii="楷体" w:hAnsi="楷体" w:eastAsia="楷体"/>
                <w:b/>
                <w:bCs/>
                <w:sz w:val="28"/>
                <w:szCs w:val="28"/>
                <w:highlight w:val="none"/>
              </w:rPr>
              <w:t>（二）文本质量</w:t>
            </w:r>
          </w:p>
          <w:p>
            <w:pPr>
              <w:spacing w:line="360" w:lineRule="auto"/>
              <w:ind w:firstLine="480"/>
              <w:jc w:val="left"/>
              <w:rPr>
                <w:rFonts w:ascii="楷体" w:hAnsi="楷体" w:eastAsia="楷体" w:cs="仿宋"/>
                <w:sz w:val="28"/>
                <w:szCs w:val="28"/>
                <w:highlight w:val="none"/>
              </w:rPr>
            </w:pPr>
            <w:r>
              <w:rPr>
                <w:rFonts w:hint="eastAsia" w:ascii="楷体" w:hAnsi="楷体" w:eastAsia="楷体" w:cs="仿宋"/>
                <w:sz w:val="28"/>
                <w:szCs w:val="28"/>
                <w:highlight w:val="none"/>
              </w:rPr>
              <w:t>1.本外观设计产品的名称：海上游览观光船。</w:t>
            </w:r>
          </w:p>
          <w:p>
            <w:pPr>
              <w:spacing w:line="360" w:lineRule="auto"/>
              <w:ind w:firstLine="480"/>
              <w:jc w:val="left"/>
              <w:rPr>
                <w:rFonts w:ascii="楷体" w:hAnsi="楷体" w:eastAsia="楷体" w:cs="仿宋"/>
                <w:sz w:val="28"/>
                <w:szCs w:val="28"/>
                <w:highlight w:val="none"/>
              </w:rPr>
            </w:pPr>
            <w:r>
              <w:rPr>
                <w:rFonts w:hint="eastAsia" w:ascii="楷体" w:hAnsi="楷体" w:eastAsia="楷体" w:cs="仿宋"/>
                <w:sz w:val="28"/>
                <w:szCs w:val="28"/>
                <w:highlight w:val="none"/>
              </w:rPr>
              <w:t>2.本外观设计产品的用途：本外观设计产品用于休闲旅游及观光游览。</w:t>
            </w:r>
          </w:p>
          <w:p>
            <w:pPr>
              <w:spacing w:line="360" w:lineRule="auto"/>
              <w:ind w:firstLine="480"/>
              <w:jc w:val="left"/>
              <w:rPr>
                <w:rFonts w:ascii="楷体" w:hAnsi="楷体" w:eastAsia="楷体" w:cs="仿宋"/>
                <w:sz w:val="28"/>
                <w:szCs w:val="28"/>
                <w:highlight w:val="none"/>
              </w:rPr>
            </w:pPr>
            <w:r>
              <w:rPr>
                <w:rFonts w:hint="eastAsia" w:ascii="楷体" w:hAnsi="楷体" w:eastAsia="楷体" w:cs="仿宋"/>
                <w:sz w:val="28"/>
                <w:szCs w:val="28"/>
                <w:highlight w:val="none"/>
              </w:rPr>
              <w:t>3.本外观设计产品的设计要点：产品的整体外部形状。</w:t>
            </w:r>
          </w:p>
          <w:p>
            <w:pPr>
              <w:spacing w:line="360" w:lineRule="auto"/>
              <w:ind w:firstLine="480"/>
              <w:jc w:val="left"/>
              <w:rPr>
                <w:rFonts w:ascii="楷体" w:hAnsi="楷体" w:eastAsia="楷体" w:cs="仿宋"/>
                <w:sz w:val="28"/>
                <w:szCs w:val="28"/>
                <w:highlight w:val="none"/>
              </w:rPr>
            </w:pPr>
            <w:r>
              <w:rPr>
                <w:rFonts w:hint="eastAsia" w:ascii="楷体" w:hAnsi="楷体" w:eastAsia="楷体" w:cs="仿宋"/>
                <w:sz w:val="28"/>
                <w:szCs w:val="28"/>
                <w:highlight w:val="none"/>
              </w:rPr>
              <w:t>4.最能表明本外观设计设计要点的图片或照片：主视图。</w:t>
            </w:r>
          </w:p>
          <w:p>
            <w:pPr>
              <w:spacing w:line="360" w:lineRule="auto"/>
              <w:ind w:firstLine="480"/>
              <w:jc w:val="left"/>
              <w:rPr>
                <w:rFonts w:ascii="楷体" w:hAnsi="楷体" w:eastAsia="楷体" w:cs="仿宋"/>
                <w:sz w:val="28"/>
                <w:szCs w:val="28"/>
                <w:highlight w:val="none"/>
              </w:rPr>
            </w:pPr>
            <w:r>
              <w:rPr>
                <w:rFonts w:hint="eastAsia" w:ascii="楷体" w:hAnsi="楷体" w:eastAsia="楷体" w:cs="仿宋"/>
                <w:sz w:val="28"/>
                <w:szCs w:val="28"/>
                <w:highlight w:val="none"/>
              </w:rPr>
              <w:t>根据专利法第五十九条第二款规定，外观设计专利权的保护范围以表示在图片或者照片中的该产品的外观设计为准，简要说明可以用于解释图片或者照片所表示的该产品的外观设计。专利法第二十七条第二款规定，申请人提交的有关图片或者照片应当清楚地显示要求专利保护的产品的外观设计。由此可见，外观设计的图片和照片非常重要，它限定了本外观设计的保护范围。</w:t>
            </w:r>
          </w:p>
          <w:p>
            <w:pPr>
              <w:spacing w:line="360" w:lineRule="auto"/>
              <w:ind w:firstLine="480"/>
              <w:jc w:val="left"/>
              <w:rPr>
                <w:rFonts w:ascii="楷体" w:hAnsi="楷体" w:eastAsia="楷体" w:cs="仿宋"/>
                <w:sz w:val="28"/>
                <w:szCs w:val="28"/>
                <w:highlight w:val="none"/>
              </w:rPr>
            </w:pPr>
            <w:r>
              <w:rPr>
                <w:rFonts w:hint="eastAsia" w:ascii="楷体" w:hAnsi="楷体" w:eastAsia="楷体" w:cs="仿宋"/>
                <w:sz w:val="28"/>
                <w:szCs w:val="28"/>
                <w:highlight w:val="none"/>
              </w:rPr>
              <w:t>就立体产品的外观设计而言，产品设计要点涉及六个面的，应当提交六面正投影视图，六面正投影视图是指主视图、后视图、左视图、右视图、俯视图和仰视图。本外观设计依照规定提供了主视图、后视图、左视图、右视图和俯视图，由于本外观设计产品的仰视图不常见，故省略。清楚地说明本外观设计所要求保护的对象，其中主视图所对应的面是使用时通常朝向消费者的面或者最大程度反映产品的整体设计的面。从授权文本的照片中可以清楚地看出本外观设计的每一个细节，照片背景采用单一的白色，避免了出现该外观设计产品以外的其他内容，产品和背景有适当的明度差，避免了因强光、反光、阴影、倒影等影响产品的外观设计的表达，清楚地呈现出了本产品的整体外观。</w:t>
            </w:r>
          </w:p>
          <w:p>
            <w:pPr>
              <w:spacing w:line="360" w:lineRule="auto"/>
              <w:ind w:firstLine="480"/>
              <w:jc w:val="left"/>
              <w:rPr>
                <w:rFonts w:ascii="楷体" w:hAnsi="楷体" w:eastAsia="楷体" w:cs="仿宋"/>
                <w:sz w:val="28"/>
                <w:szCs w:val="28"/>
                <w:highlight w:val="none"/>
              </w:rPr>
            </w:pPr>
            <w:r>
              <w:rPr>
                <w:rFonts w:hint="eastAsia" w:ascii="楷体" w:hAnsi="楷体" w:eastAsia="楷体" w:cs="仿宋"/>
                <w:sz w:val="28"/>
                <w:szCs w:val="28"/>
                <w:highlight w:val="none"/>
              </w:rPr>
              <w:t>简要说明中包括了外观设计产品名称，具体为海上游览观光船，与外观设计图片或者照片中表示的外观设计相符合，准确、简明地表明要求保护的产品的外观设计，还包括了外观设计产品用途、外观设计产品的设计要点，以及指定了一幅最能表明设计要点的图片或者照片，没有使用商业性宣传用语，也没有说明产品的性能和内部结构，内容完整，准确、简明地表明保护的外观设计产品。</w:t>
            </w:r>
          </w:p>
          <w:p>
            <w:pPr>
              <w:spacing w:line="360" w:lineRule="auto"/>
              <w:ind w:firstLine="480"/>
              <w:rPr>
                <w:rFonts w:ascii="楷体" w:hAnsi="楷体" w:eastAsia="楷体"/>
                <w:sz w:val="28"/>
                <w:szCs w:val="28"/>
                <w:highlight w:val="none"/>
              </w:rPr>
            </w:pPr>
          </w:p>
        </w:tc>
      </w:tr>
    </w:tbl>
    <w:p>
      <w:pPr>
        <w:spacing w:line="360" w:lineRule="auto"/>
        <w:rPr>
          <w:rFonts w:ascii="楷体" w:hAnsi="楷体" w:eastAsia="楷体"/>
          <w:sz w:val="28"/>
          <w:szCs w:val="28"/>
        </w:rPr>
      </w:pPr>
    </w:p>
    <w:p>
      <w:pPr>
        <w:spacing w:line="360" w:lineRule="auto"/>
        <w:rPr>
          <w:rFonts w:ascii="楷体" w:hAnsi="楷体" w:eastAsia="楷体"/>
          <w:b/>
          <w:sz w:val="28"/>
          <w:szCs w:val="28"/>
        </w:rPr>
      </w:pPr>
      <w:r>
        <w:rPr>
          <w:rFonts w:hint="eastAsia" w:ascii="楷体" w:hAnsi="楷体" w:eastAsia="楷体"/>
          <w:b/>
          <w:sz w:val="28"/>
          <w:szCs w:val="28"/>
        </w:rPr>
        <w:br w:type="page"/>
      </w:r>
    </w:p>
    <w:p>
      <w:pPr>
        <w:spacing w:line="360" w:lineRule="auto"/>
        <w:jc w:val="center"/>
        <w:outlineLvl w:val="0"/>
        <w:rPr>
          <w:rFonts w:ascii="楷体" w:hAnsi="楷体" w:eastAsia="楷体"/>
          <w:b/>
          <w:sz w:val="28"/>
          <w:szCs w:val="28"/>
        </w:rPr>
      </w:pPr>
      <w:r>
        <w:rPr>
          <w:rFonts w:hint="eastAsia" w:ascii="楷体" w:hAnsi="楷体" w:eastAsia="楷体"/>
          <w:b/>
          <w:sz w:val="28"/>
          <w:szCs w:val="28"/>
        </w:rPr>
        <w:t>三、设计要点及理念的表达评价材料</w:t>
      </w:r>
    </w:p>
    <w:p>
      <w:pPr>
        <w:spacing w:line="360" w:lineRule="auto"/>
        <w:jc w:val="center"/>
        <w:rPr>
          <w:rFonts w:ascii="楷体" w:hAnsi="楷体" w:eastAsia="楷体"/>
          <w:sz w:val="28"/>
          <w:szCs w:val="28"/>
        </w:rPr>
      </w:pPr>
    </w:p>
    <w:tbl>
      <w:tblPr>
        <w:tblStyle w:val="14"/>
        <w:tblW w:w="90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13" w:hRule="atLeast"/>
          <w:jc w:val="center"/>
        </w:trPr>
        <w:tc>
          <w:tcPr>
            <w:tcW w:w="9068" w:type="dxa"/>
          </w:tcPr>
          <w:p>
            <w:pPr>
              <w:pStyle w:val="29"/>
              <w:ind w:firstLine="560"/>
              <w:jc w:val="left"/>
              <w:rPr>
                <w:rFonts w:ascii="楷体" w:hAnsi="楷体" w:eastAsia="楷体"/>
                <w:sz w:val="28"/>
                <w:szCs w:val="28"/>
              </w:rPr>
            </w:pPr>
            <w:r>
              <w:rPr>
                <w:rFonts w:ascii="楷体" w:hAnsi="楷体" w:eastAsia="楷体"/>
                <w:sz w:val="28"/>
                <w:szCs w:val="28"/>
              </w:rPr>
              <w:t>结合参评项目的设计要点（造型、图形、色彩、材质等），对参评项目的设计理念、用途、功能进行详细说明，重点描述参评项目的独特性、美学效果、寓意表达、人机性、结构合理性、安全可靠性。</w:t>
            </w:r>
          </w:p>
          <w:p>
            <w:pPr>
              <w:pStyle w:val="29"/>
              <w:pBdr>
                <w:bottom w:val="dotted" w:color="auto" w:sz="24" w:space="1"/>
              </w:pBdr>
              <w:ind w:firstLine="562"/>
              <w:jc w:val="left"/>
              <w:rPr>
                <w:rFonts w:ascii="楷体" w:hAnsi="楷体" w:eastAsia="楷体" w:cs="仿宋"/>
                <w:b/>
                <w:bCs/>
                <w:sz w:val="28"/>
                <w:szCs w:val="28"/>
              </w:rPr>
            </w:pPr>
            <w:r>
              <w:rPr>
                <w:rFonts w:ascii="楷体" w:hAnsi="楷体" w:eastAsia="楷体"/>
                <w:sz w:val="28"/>
                <w:szCs w:val="28"/>
              </w:rPr>
              <w:t>以上材料不超过2000字。</w:t>
            </w:r>
            <w:bookmarkStart w:id="2" w:name="_Hlk62764078"/>
          </w:p>
          <w:p>
            <w:pPr>
              <w:pStyle w:val="29"/>
              <w:ind w:firstLine="562"/>
              <w:jc w:val="left"/>
              <w:rPr>
                <w:rFonts w:ascii="楷体" w:hAnsi="楷体" w:eastAsia="楷体" w:cs="仿宋"/>
                <w:b/>
                <w:bCs/>
                <w:sz w:val="28"/>
                <w:szCs w:val="28"/>
              </w:rPr>
            </w:pPr>
            <w:r>
              <w:rPr>
                <w:rFonts w:hint="eastAsia" w:ascii="楷体" w:hAnsi="楷体" w:eastAsia="楷体" w:cs="仿宋"/>
                <w:b/>
                <w:bCs/>
                <w:sz w:val="28"/>
                <w:szCs w:val="28"/>
              </w:rPr>
              <w:t>本外观设计基于“承载强国梦，引领新时代”的设计理念来设计，以海湾旅游视觉文化色彩识别标志为主线，扬弃了传统的游船设计形式，以文化内涵的设计样式占领空间，</w:t>
            </w:r>
            <w:bookmarkEnd w:id="2"/>
            <w:r>
              <w:rPr>
                <w:rFonts w:hint="eastAsia" w:ascii="楷体" w:hAnsi="楷体" w:eastAsia="楷体" w:cs="仿宋"/>
                <w:b/>
                <w:bCs/>
                <w:sz w:val="28"/>
                <w:szCs w:val="28"/>
              </w:rPr>
              <w:t>将给身处之中的人们一种在天海间游弋的体验。客舱采用无支柱设计，引入酒店式大堂设计，最大限度满足人因工程设计需求，提高客舱的通透舒适感。</w:t>
            </w:r>
          </w:p>
          <w:p>
            <w:pPr>
              <w:pStyle w:val="29"/>
              <w:ind w:firstLine="562"/>
              <w:jc w:val="left"/>
              <w:rPr>
                <w:rFonts w:ascii="楷体" w:hAnsi="楷体" w:eastAsia="楷体"/>
                <w:b/>
                <w:bCs/>
                <w:sz w:val="28"/>
                <w:szCs w:val="28"/>
              </w:rPr>
            </w:pPr>
            <w:r>
              <w:rPr>
                <w:rFonts w:hint="eastAsia" w:ascii="楷体" w:hAnsi="楷体" w:eastAsia="楷体"/>
                <w:b/>
                <w:bCs/>
                <w:sz w:val="28"/>
                <w:szCs w:val="28"/>
              </w:rPr>
              <w:t>本外观设计专利设计要点具体表现为：</w:t>
            </w:r>
          </w:p>
          <w:p>
            <w:pPr>
              <w:pStyle w:val="29"/>
              <w:ind w:firstLine="562"/>
              <w:jc w:val="left"/>
              <w:rPr>
                <w:rFonts w:ascii="楷体" w:hAnsi="楷体" w:eastAsia="楷体" w:cs="仿宋"/>
                <w:b/>
                <w:bCs/>
                <w:sz w:val="28"/>
                <w:szCs w:val="28"/>
              </w:rPr>
            </w:pPr>
            <w:r>
              <w:rPr>
                <w:rFonts w:hint="eastAsia" w:ascii="楷体" w:hAnsi="楷体" w:eastAsia="楷体" w:cs="仿宋"/>
                <w:b/>
                <w:bCs/>
                <w:sz w:val="28"/>
                <w:szCs w:val="28"/>
              </w:rPr>
              <w:t>1.采用类塔式建筑造型，视觉重心居中，给人以安定和流畅感。</w:t>
            </w:r>
          </w:p>
          <w:p>
            <w:pPr>
              <w:pStyle w:val="29"/>
              <w:ind w:firstLine="560"/>
              <w:jc w:val="left"/>
              <w:rPr>
                <w:rFonts w:ascii="楷体" w:hAnsi="楷体" w:eastAsia="楷体" w:cs="仿宋"/>
                <w:sz w:val="28"/>
                <w:szCs w:val="28"/>
              </w:rPr>
            </w:pPr>
            <w:r>
              <w:rPr>
                <w:rFonts w:hint="eastAsia" w:ascii="楷体" w:hAnsi="楷体" w:eastAsia="楷体" w:cs="仿宋"/>
                <w:sz w:val="28"/>
                <w:szCs w:val="28"/>
              </w:rPr>
              <w:t>上层建筑前后端为收缩式倾斜，由下至上逐层递减，并在虚空间内上层建筑前后端及天线处交成一个金字塔型，具有强烈的稳定感。然后利用形体分割、横向线条和窗子排列划分等，对船体形成上下方向的分割，并用色彩进行过渡，在总的造型上表现出动感、紧凑、流线和整体性，体现出动体建筑的美感，且又能相互协调。</w:t>
            </w:r>
          </w:p>
          <w:p>
            <w:pPr>
              <w:pStyle w:val="29"/>
              <w:ind w:firstLine="562"/>
              <w:jc w:val="left"/>
              <w:rPr>
                <w:rFonts w:ascii="楷体" w:hAnsi="楷体" w:eastAsia="楷体" w:cs="仿宋"/>
                <w:b/>
                <w:bCs/>
                <w:sz w:val="28"/>
                <w:szCs w:val="28"/>
              </w:rPr>
            </w:pPr>
            <w:r>
              <w:rPr>
                <w:rFonts w:hint="eastAsia" w:ascii="楷体" w:hAnsi="楷体" w:eastAsia="楷体" w:cs="仿宋"/>
                <w:b/>
                <w:bCs/>
                <w:sz w:val="28"/>
                <w:szCs w:val="28"/>
              </w:rPr>
              <w:t>2.色彩对比鲜明，由简入繁。</w:t>
            </w:r>
          </w:p>
          <w:p>
            <w:pPr>
              <w:pStyle w:val="29"/>
              <w:ind w:firstLine="560"/>
              <w:jc w:val="left"/>
              <w:rPr>
                <w:rFonts w:ascii="楷体" w:hAnsi="楷体" w:eastAsia="楷体"/>
                <w:sz w:val="28"/>
                <w:szCs w:val="28"/>
              </w:rPr>
            </w:pPr>
            <w:r>
              <w:rPr>
                <w:rFonts w:hint="eastAsia" w:ascii="楷体" w:hAnsi="楷体" w:eastAsia="楷体"/>
                <w:sz w:val="28"/>
                <w:szCs w:val="28"/>
              </w:rPr>
              <w:t>船艇外观色彩具有鲜明对比，由简入繁船艇外观色彩中，上层建筑多以白色为主色调，配以水纹环境相融的蓝色，极富轻巧、快捷和自然的感觉；在蔚蓝的天空和大海衬托下的以白色为主调，蓝色为点缀的外观可以体现出潇洒、沉稳、具有安全感的特点。船艇色彩与海洋天空保持协调，使游船在为蔚蓝的大海增添一份点缀。</w:t>
            </w:r>
          </w:p>
          <w:p>
            <w:pPr>
              <w:pStyle w:val="29"/>
              <w:ind w:firstLine="0" w:firstLineChars="0"/>
              <w:jc w:val="center"/>
              <w:rPr>
                <w:rFonts w:ascii="楷体" w:hAnsi="楷体" w:eastAsia="楷体" w:cs="仿宋"/>
                <w:sz w:val="28"/>
                <w:szCs w:val="28"/>
              </w:rPr>
            </w:pPr>
            <w:r>
              <w:rPr>
                <w:rFonts w:hint="eastAsia" w:ascii="楷体" w:hAnsi="楷体" w:eastAsia="楷体" w:cs="仿宋"/>
                <w:sz w:val="28"/>
                <w:szCs w:val="28"/>
              </w:rPr>
              <w:drawing>
                <wp:inline distT="0" distB="0" distL="114300" distR="114300">
                  <wp:extent cx="4319905" cy="2879725"/>
                  <wp:effectExtent l="0" t="0" r="4445" b="15875"/>
                  <wp:docPr id="8" name="图片 8" descr="IMG_00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IMG_0086"/>
                          <pic:cNvPicPr>
                            <a:picLocks noChangeAspect="1"/>
                          </pic:cNvPicPr>
                        </pic:nvPicPr>
                        <pic:blipFill>
                          <a:blip r:embed="rId23" cstate="print"/>
                          <a:stretch>
                            <a:fillRect/>
                          </a:stretch>
                        </pic:blipFill>
                        <pic:spPr>
                          <a:xfrm>
                            <a:off x="0" y="0"/>
                            <a:ext cx="4319905" cy="2879725"/>
                          </a:xfrm>
                          <a:prstGeom prst="rect">
                            <a:avLst/>
                          </a:prstGeom>
                        </pic:spPr>
                      </pic:pic>
                    </a:graphicData>
                  </a:graphic>
                </wp:inline>
              </w:drawing>
            </w:r>
          </w:p>
          <w:p>
            <w:pPr>
              <w:pStyle w:val="29"/>
              <w:ind w:firstLine="560"/>
              <w:jc w:val="center"/>
              <w:rPr>
                <w:rFonts w:ascii="楷体" w:hAnsi="楷体" w:eastAsia="楷体" w:cs="仿宋"/>
                <w:sz w:val="28"/>
                <w:szCs w:val="28"/>
              </w:rPr>
            </w:pPr>
            <w:r>
              <w:rPr>
                <w:rFonts w:hint="eastAsia" w:ascii="楷体" w:hAnsi="楷体" w:eastAsia="楷体" w:cs="仿宋"/>
                <w:sz w:val="28"/>
                <w:szCs w:val="28"/>
              </w:rPr>
              <w:t>图6 本外观专利的侧视图</w:t>
            </w:r>
          </w:p>
          <w:p>
            <w:pPr>
              <w:pStyle w:val="29"/>
              <w:ind w:firstLine="560"/>
              <w:jc w:val="left"/>
              <w:rPr>
                <w:rFonts w:ascii="楷体" w:hAnsi="楷体" w:eastAsia="楷体" w:cs="仿宋"/>
                <w:sz w:val="28"/>
                <w:szCs w:val="28"/>
              </w:rPr>
            </w:pPr>
          </w:p>
        </w:tc>
      </w:tr>
    </w:tbl>
    <w:p>
      <w:pPr>
        <w:spacing w:line="360" w:lineRule="auto"/>
        <w:jc w:val="center"/>
        <w:rPr>
          <w:rFonts w:ascii="楷体" w:hAnsi="楷体" w:eastAsia="楷体"/>
          <w:b/>
          <w:sz w:val="28"/>
          <w:szCs w:val="28"/>
        </w:rPr>
      </w:pPr>
    </w:p>
    <w:p>
      <w:pPr>
        <w:spacing w:line="360" w:lineRule="auto"/>
        <w:jc w:val="center"/>
        <w:rPr>
          <w:rFonts w:ascii="楷体" w:hAnsi="楷体" w:eastAsia="楷体"/>
          <w:b/>
          <w:sz w:val="28"/>
          <w:szCs w:val="28"/>
        </w:rPr>
      </w:pPr>
    </w:p>
    <w:p>
      <w:pPr>
        <w:spacing w:line="360" w:lineRule="auto"/>
        <w:jc w:val="center"/>
        <w:rPr>
          <w:rFonts w:ascii="楷体" w:hAnsi="楷体" w:eastAsia="楷体"/>
          <w:b/>
          <w:sz w:val="28"/>
          <w:szCs w:val="28"/>
        </w:rPr>
      </w:pPr>
      <w:r>
        <w:rPr>
          <w:rFonts w:hint="eastAsia" w:ascii="楷体" w:hAnsi="楷体" w:eastAsia="楷体"/>
          <w:b/>
          <w:sz w:val="28"/>
          <w:szCs w:val="28"/>
        </w:rPr>
        <w:t>四、运用及保护措施和成效评价材料（一）</w:t>
      </w:r>
    </w:p>
    <w:p>
      <w:pPr>
        <w:spacing w:line="360" w:lineRule="auto"/>
        <w:jc w:val="center"/>
        <w:rPr>
          <w:rFonts w:ascii="楷体" w:hAnsi="楷体" w:eastAsia="楷体"/>
          <w:sz w:val="28"/>
          <w:szCs w:val="28"/>
        </w:rPr>
      </w:pPr>
    </w:p>
    <w:tbl>
      <w:tblPr>
        <w:tblStyle w:val="14"/>
        <w:tblW w:w="84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72" w:hRule="atLeast"/>
          <w:jc w:val="center"/>
        </w:trPr>
        <w:tc>
          <w:tcPr>
            <w:tcW w:w="8463" w:type="dxa"/>
          </w:tcPr>
          <w:p>
            <w:pPr>
              <w:pBdr>
                <w:top w:val="none" w:color="auto" w:sz="0" w:space="1"/>
                <w:left w:val="none" w:color="auto" w:sz="0" w:space="4"/>
                <w:bottom w:val="none" w:color="auto" w:sz="0" w:space="1"/>
                <w:right w:val="none" w:color="auto" w:sz="0" w:space="4"/>
              </w:pBdr>
              <w:tabs>
                <w:tab w:val="center" w:pos="4153"/>
                <w:tab w:val="right" w:pos="8306"/>
              </w:tabs>
              <w:snapToGrid/>
              <w:spacing w:line="360" w:lineRule="auto"/>
              <w:ind w:firstLine="562" w:firstLineChars="200"/>
              <w:jc w:val="left"/>
              <w:rPr>
                <w:rFonts w:ascii="楷体" w:hAnsi="楷体" w:eastAsia="楷体"/>
                <w:sz w:val="28"/>
                <w:szCs w:val="28"/>
                <w:highlight w:val="none"/>
              </w:rPr>
            </w:pPr>
            <w:r>
              <w:rPr>
                <w:rFonts w:hint="eastAsia" w:ascii="楷体" w:hAnsi="楷体" w:eastAsia="楷体"/>
                <w:b/>
                <w:sz w:val="28"/>
                <w:szCs w:val="28"/>
                <w:highlight w:val="none"/>
              </w:rPr>
              <w:t>（一）专利运用：</w:t>
            </w:r>
            <w:r>
              <w:rPr>
                <w:rFonts w:hint="eastAsia" w:ascii="楷体" w:hAnsi="楷体" w:eastAsia="楷体"/>
                <w:sz w:val="28"/>
                <w:szCs w:val="28"/>
                <w:highlight w:val="none"/>
              </w:rPr>
              <w:t>说明专利权人为促进专利价值实现，在加快专利的有效实施、与企业研发和经营的有机结合、提升市场竞争力等方面所采取的有效运用措施及成效，包括但不仅限于自行实施（生产）、许可、出资、融资等情况。</w:t>
            </w:r>
          </w:p>
          <w:p>
            <w:pPr>
              <w:spacing w:line="360" w:lineRule="auto"/>
              <w:ind w:firstLine="562" w:firstLineChars="200"/>
              <w:jc w:val="left"/>
              <w:rPr>
                <w:rFonts w:ascii="楷体" w:hAnsi="楷体" w:eastAsia="楷体"/>
                <w:bCs/>
                <w:sz w:val="28"/>
                <w:szCs w:val="28"/>
                <w:highlight w:val="none"/>
              </w:rPr>
            </w:pPr>
            <w:r>
              <w:rPr>
                <w:rFonts w:hint="eastAsia" w:ascii="楷体" w:hAnsi="楷体" w:eastAsia="楷体"/>
                <w:b/>
                <w:sz w:val="28"/>
                <w:szCs w:val="28"/>
                <w:highlight w:val="none"/>
              </w:rPr>
              <w:t>（二）专利保护：</w:t>
            </w:r>
            <w:r>
              <w:rPr>
                <w:rFonts w:hint="eastAsia" w:ascii="楷体" w:hAnsi="楷体" w:eastAsia="楷体"/>
                <w:sz w:val="28"/>
                <w:szCs w:val="28"/>
                <w:highlight w:val="none"/>
              </w:rPr>
              <w:t>说明专利权人为获得市场竞争优势，在专利保护方面所采取的措施及成效，包括但不仅限于：</w:t>
            </w:r>
            <w:r>
              <w:rPr>
                <w:rFonts w:hint="eastAsia" w:ascii="楷体" w:hAnsi="楷体" w:eastAsia="楷体"/>
                <w:bCs/>
                <w:sz w:val="28"/>
                <w:szCs w:val="28"/>
                <w:highlight w:val="none"/>
              </w:rPr>
              <w:t>专利维权、国际申请、系列专利申请等情况。</w:t>
            </w:r>
          </w:p>
          <w:p>
            <w:pPr>
              <w:spacing w:line="360" w:lineRule="auto"/>
              <w:ind w:firstLine="562" w:firstLineChars="200"/>
              <w:jc w:val="left"/>
              <w:rPr>
                <w:rFonts w:ascii="楷体" w:hAnsi="楷体" w:eastAsia="楷体"/>
                <w:sz w:val="28"/>
                <w:szCs w:val="28"/>
                <w:highlight w:val="none"/>
              </w:rPr>
            </w:pPr>
            <w:r>
              <w:rPr>
                <w:rFonts w:hint="eastAsia" w:ascii="楷体" w:hAnsi="楷体" w:eastAsia="楷体"/>
                <w:b/>
                <w:sz w:val="28"/>
                <w:szCs w:val="28"/>
                <w:highlight w:val="none"/>
              </w:rPr>
              <w:t>（三）制度建设及条件保障和执行情况</w:t>
            </w:r>
            <w:r>
              <w:rPr>
                <w:rFonts w:hint="eastAsia" w:ascii="楷体" w:hAnsi="楷体" w:eastAsia="楷体"/>
                <w:sz w:val="28"/>
                <w:szCs w:val="28"/>
                <w:highlight w:val="none"/>
              </w:rPr>
              <w:t>：详细说明专利权人在专利运用及保护方面的制度建设情况、条件保障措施和执行情况，以及知识产权管理标准化建设情况等。描述设计人在促进本专利实施运用中的贡献，以及对设计人所采取的有关激励措施。</w:t>
            </w:r>
          </w:p>
          <w:p>
            <w:pPr>
              <w:pStyle w:val="2"/>
              <w:pBdr>
                <w:bottom w:val="dotted" w:color="auto" w:sz="24" w:space="1"/>
              </w:pBdr>
              <w:spacing w:line="360" w:lineRule="auto"/>
              <w:ind w:firstLine="560" w:firstLineChars="200"/>
              <w:rPr>
                <w:highlight w:val="none"/>
              </w:rPr>
            </w:pPr>
            <w:r>
              <w:rPr>
                <w:rFonts w:hint="eastAsia" w:ascii="楷体" w:hAnsi="楷体" w:eastAsia="楷体"/>
                <w:sz w:val="28"/>
                <w:szCs w:val="28"/>
                <w:highlight w:val="none"/>
              </w:rPr>
              <w:t xml:space="preserve">    以上材料不超过2500字。</w:t>
            </w:r>
          </w:p>
          <w:p>
            <w:pPr>
              <w:pStyle w:val="2"/>
              <w:spacing w:line="360" w:lineRule="auto"/>
              <w:ind w:firstLine="560" w:firstLineChars="200"/>
              <w:rPr>
                <w:rFonts w:ascii="楷体" w:hAnsi="楷体" w:eastAsia="楷体"/>
                <w:sz w:val="28"/>
                <w:szCs w:val="28"/>
                <w:highlight w:val="none"/>
              </w:rPr>
            </w:pPr>
          </w:p>
          <w:p>
            <w:pPr>
              <w:spacing w:line="360" w:lineRule="auto"/>
              <w:ind w:firstLine="0" w:firstLineChars="0"/>
              <w:rPr>
                <w:rFonts w:ascii="楷体" w:hAnsi="楷体" w:eastAsia="楷体"/>
                <w:sz w:val="28"/>
                <w:szCs w:val="28"/>
                <w:highlight w:val="none"/>
              </w:rPr>
            </w:pPr>
            <w:r>
              <w:rPr>
                <w:rFonts w:hint="eastAsia" w:ascii="楷体" w:hAnsi="楷体" w:eastAsia="楷体"/>
                <w:sz w:val="28"/>
                <w:szCs w:val="28"/>
                <w:highlight w:val="none"/>
              </w:rPr>
              <w:t xml:space="preserve">    </w:t>
            </w:r>
            <w:r>
              <w:rPr>
                <w:rFonts w:ascii="楷体" w:hAnsi="楷体" w:eastAsia="楷体"/>
                <w:b/>
                <w:bCs/>
                <w:sz w:val="28"/>
                <w:szCs w:val="28"/>
                <w:highlight w:val="none"/>
              </w:rPr>
              <w:t>（一）专利运用</w:t>
            </w:r>
          </w:p>
          <w:p>
            <w:pPr>
              <w:spacing w:line="360" w:lineRule="auto"/>
              <w:ind w:firstLine="562" w:firstLineChars="200"/>
              <w:jc w:val="left"/>
              <w:rPr>
                <w:rFonts w:ascii="楷体" w:hAnsi="楷体" w:eastAsia="楷体" w:cs="仿宋"/>
                <w:sz w:val="28"/>
                <w:szCs w:val="28"/>
                <w:highlight w:val="none"/>
              </w:rPr>
            </w:pPr>
            <w:r>
              <w:rPr>
                <w:rFonts w:hint="eastAsia" w:ascii="楷体" w:hAnsi="楷体" w:eastAsia="楷体" w:cs="仿宋"/>
                <w:b/>
                <w:bCs/>
                <w:sz w:val="28"/>
                <w:szCs w:val="28"/>
                <w:highlight w:val="none"/>
              </w:rPr>
              <w:t>（1）建立工业设计中心、工程研究中心与企业技术中心结合策略，助推专利设计、产业化进程</w:t>
            </w:r>
          </w:p>
          <w:p>
            <w:pPr>
              <w:spacing w:line="360" w:lineRule="auto"/>
              <w:ind w:firstLine="560" w:firstLineChars="200"/>
              <w:jc w:val="left"/>
              <w:rPr>
                <w:rFonts w:ascii="楷体" w:hAnsi="楷体" w:eastAsia="楷体" w:cs="仿宋"/>
                <w:sz w:val="28"/>
                <w:szCs w:val="28"/>
                <w:highlight w:val="none"/>
              </w:rPr>
            </w:pPr>
            <w:r>
              <w:rPr>
                <w:rFonts w:hint="eastAsia" w:ascii="楷体" w:hAnsi="楷体" w:eastAsia="楷体" w:cs="仿宋"/>
                <w:sz w:val="28"/>
                <w:szCs w:val="28"/>
                <w:highlight w:val="none"/>
              </w:rPr>
              <w:t>本外观设计专利权人江龙船艇科技股份有限公司，积极开展研发设计和产业化推进，高度重视工程中心建设，先后建立</w:t>
            </w:r>
            <w:r>
              <w:rPr>
                <w:rFonts w:hint="eastAsia" w:ascii="楷体" w:hAnsi="楷体" w:eastAsia="楷体" w:cs="仿宋"/>
                <w:b/>
                <w:bCs/>
                <w:sz w:val="28"/>
                <w:szCs w:val="28"/>
                <w:highlight w:val="none"/>
              </w:rPr>
              <w:t>“广东省工业设计中心”</w:t>
            </w:r>
            <w:r>
              <w:rPr>
                <w:rFonts w:hint="eastAsia" w:ascii="楷体" w:hAnsi="楷体" w:eastAsia="楷体" w:cs="仿宋"/>
                <w:sz w:val="28"/>
                <w:szCs w:val="28"/>
                <w:highlight w:val="none"/>
              </w:rPr>
              <w:t>（见附件4.4）</w:t>
            </w:r>
            <w:r>
              <w:rPr>
                <w:rFonts w:hint="eastAsia" w:ascii="楷体" w:hAnsi="楷体" w:eastAsia="楷体" w:cs="仿宋"/>
                <w:b/>
                <w:bCs/>
                <w:sz w:val="28"/>
                <w:szCs w:val="28"/>
                <w:highlight w:val="none"/>
              </w:rPr>
              <w:t>、“广东省工程技术研究中心”</w:t>
            </w:r>
            <w:r>
              <w:rPr>
                <w:rFonts w:hint="eastAsia" w:ascii="楷体" w:hAnsi="楷体" w:eastAsia="楷体" w:cs="仿宋"/>
                <w:sz w:val="28"/>
                <w:szCs w:val="28"/>
                <w:highlight w:val="none"/>
              </w:rPr>
              <w:t>（见附件4.2）</w:t>
            </w:r>
            <w:r>
              <w:rPr>
                <w:rFonts w:hint="eastAsia" w:ascii="楷体" w:hAnsi="楷体" w:eastAsia="楷体" w:cs="仿宋"/>
                <w:b/>
                <w:bCs/>
                <w:sz w:val="28"/>
                <w:szCs w:val="28"/>
                <w:highlight w:val="none"/>
              </w:rPr>
              <w:t>、“省级企业技术中心”</w:t>
            </w:r>
            <w:r>
              <w:rPr>
                <w:rFonts w:hint="eastAsia" w:ascii="楷体" w:hAnsi="楷体" w:eastAsia="楷体" w:cs="仿宋"/>
                <w:sz w:val="28"/>
                <w:szCs w:val="28"/>
                <w:highlight w:val="none"/>
              </w:rPr>
              <w:t>（见附件4.5）</w:t>
            </w:r>
            <w:r>
              <w:rPr>
                <w:rFonts w:hint="eastAsia" w:ascii="楷体" w:hAnsi="楷体" w:eastAsia="楷体" w:cs="仿宋"/>
                <w:b/>
                <w:bCs/>
                <w:sz w:val="28"/>
                <w:szCs w:val="28"/>
                <w:highlight w:val="none"/>
              </w:rPr>
              <w:t>、“中山市工程研究中心”</w:t>
            </w:r>
            <w:r>
              <w:rPr>
                <w:rFonts w:hint="eastAsia" w:ascii="楷体" w:hAnsi="楷体" w:eastAsia="楷体" w:cs="仿宋"/>
                <w:sz w:val="28"/>
                <w:szCs w:val="28"/>
                <w:highlight w:val="none"/>
              </w:rPr>
              <w:t>（见附件4.6）。</w:t>
            </w:r>
          </w:p>
          <w:p>
            <w:pPr>
              <w:spacing w:line="360" w:lineRule="auto"/>
              <w:ind w:firstLine="562" w:firstLineChars="200"/>
              <w:rPr>
                <w:rFonts w:ascii="楷体" w:hAnsi="楷体" w:eastAsia="楷体"/>
                <w:b/>
                <w:bCs/>
                <w:sz w:val="28"/>
                <w:szCs w:val="28"/>
                <w:highlight w:val="none"/>
              </w:rPr>
            </w:pPr>
            <w:r>
              <w:rPr>
                <w:rFonts w:hint="eastAsia" w:ascii="楷体" w:hAnsi="楷体" w:eastAsia="楷体"/>
                <w:b/>
                <w:bCs/>
                <w:sz w:val="28"/>
                <w:szCs w:val="28"/>
                <w:highlight w:val="none"/>
              </w:rPr>
              <w:t>（2）专利技术自主实施，借助专利权人营销网络扩大销售覆盖范围，经济效益显著</w:t>
            </w:r>
          </w:p>
          <w:p>
            <w:pPr>
              <w:spacing w:line="360" w:lineRule="auto"/>
              <w:ind w:firstLine="560" w:firstLineChars="200"/>
              <w:rPr>
                <w:rFonts w:ascii="楷体" w:hAnsi="楷体" w:eastAsia="楷体"/>
                <w:sz w:val="28"/>
                <w:szCs w:val="28"/>
                <w:highlight w:val="none"/>
              </w:rPr>
            </w:pPr>
            <w:r>
              <w:rPr>
                <w:rFonts w:hint="eastAsia" w:ascii="楷体" w:hAnsi="楷体" w:eastAsia="楷体"/>
                <w:sz w:val="28"/>
                <w:szCs w:val="28"/>
                <w:highlight w:val="none"/>
              </w:rPr>
              <w:t>本外观设计专利权人江龙船艇旗下设有珠海分公司、中山分公司、香港子公司和澳龙子公司，江龙船艇拥有广阔的市场网络，产品销往全国各地，包括海南、大连、天津、青岛等港口城市，并远销欧美、中东、东南亚及非洲各地，船舶的款式和质量受到了广大客商的多次称赞。江龙船艇拥有一大批既具备游艇专业知识和设计功底，又拥有丰富的销售经验的营销团队。</w:t>
            </w:r>
          </w:p>
          <w:p>
            <w:pPr>
              <w:spacing w:line="360" w:lineRule="auto"/>
              <w:ind w:firstLine="562" w:firstLineChars="200"/>
              <w:rPr>
                <w:rFonts w:ascii="楷体" w:hAnsi="楷体" w:eastAsia="楷体" w:cs="仿宋"/>
                <w:b/>
                <w:bCs/>
                <w:sz w:val="28"/>
                <w:szCs w:val="28"/>
                <w:highlight w:val="none"/>
              </w:rPr>
            </w:pPr>
            <w:r>
              <w:rPr>
                <w:rFonts w:hint="eastAsia" w:ascii="楷体" w:hAnsi="楷体" w:eastAsia="楷体" w:cs="仿宋"/>
                <w:b/>
                <w:bCs/>
                <w:sz w:val="28"/>
                <w:szCs w:val="28"/>
                <w:highlight w:val="none"/>
              </w:rPr>
              <w:t>（3）专利许可实施，扩大专利技术产业化实施范围</w:t>
            </w:r>
          </w:p>
          <w:p>
            <w:pPr>
              <w:spacing w:line="360" w:lineRule="auto"/>
              <w:ind w:firstLine="560" w:firstLineChars="200"/>
              <w:jc w:val="left"/>
              <w:rPr>
                <w:rFonts w:ascii="楷体" w:hAnsi="楷体" w:eastAsia="楷体" w:cs="仿宋"/>
                <w:sz w:val="28"/>
                <w:szCs w:val="28"/>
                <w:highlight w:val="none"/>
              </w:rPr>
            </w:pPr>
            <w:r>
              <w:rPr>
                <w:rFonts w:hint="eastAsia" w:ascii="楷体" w:hAnsi="楷体" w:eastAsia="楷体" w:cs="仿宋"/>
                <w:sz w:val="28"/>
                <w:szCs w:val="28"/>
                <w:highlight w:val="none"/>
              </w:rPr>
              <w:t>除了积极推动参评专利技术在本单位的自行实施与产业化外，本单位经过严格的市场调研和产业论证，于2020年11月，将参评专利通过普通许可的方式许可</w:t>
            </w:r>
            <w:r>
              <w:rPr>
                <w:rFonts w:hint="eastAsia" w:ascii="楷体" w:hAnsi="楷体" w:eastAsia="楷体" w:cs="仿宋"/>
                <w:b/>
                <w:bCs/>
                <w:sz w:val="28"/>
                <w:szCs w:val="28"/>
                <w:highlight w:val="none"/>
              </w:rPr>
              <w:t>给珠海俊捷船艇科技有限公司</w:t>
            </w:r>
            <w:r>
              <w:rPr>
                <w:rFonts w:hint="eastAsia" w:ascii="楷体" w:hAnsi="楷体" w:eastAsia="楷体" w:cs="仿宋"/>
                <w:sz w:val="28"/>
                <w:szCs w:val="28"/>
                <w:highlight w:val="none"/>
              </w:rPr>
              <w:t>，参评专利的许可有助于推动专利产品的批量生产，扩大专利产品的销售区域，与市场上的同类产品相比，更具有竞争力。</w:t>
            </w:r>
          </w:p>
          <w:p>
            <w:pPr>
              <w:spacing w:line="360" w:lineRule="auto"/>
              <w:ind w:firstLine="562" w:firstLineChars="200"/>
              <w:rPr>
                <w:rFonts w:ascii="楷体" w:hAnsi="楷体" w:eastAsia="楷体"/>
                <w:b/>
                <w:bCs/>
                <w:sz w:val="28"/>
                <w:szCs w:val="28"/>
                <w:highlight w:val="none"/>
              </w:rPr>
            </w:pPr>
            <w:r>
              <w:rPr>
                <w:rFonts w:ascii="楷体" w:hAnsi="楷体" w:eastAsia="楷体"/>
                <w:b/>
                <w:bCs/>
                <w:sz w:val="28"/>
                <w:szCs w:val="28"/>
                <w:highlight w:val="none"/>
              </w:rPr>
              <w:t>（二）专利保护</w:t>
            </w:r>
          </w:p>
          <w:p>
            <w:pPr>
              <w:spacing w:line="360" w:lineRule="auto"/>
              <w:ind w:firstLine="562" w:firstLineChars="200"/>
              <w:rPr>
                <w:rFonts w:ascii="楷体" w:hAnsi="楷体" w:eastAsia="楷体"/>
                <w:b/>
                <w:bCs/>
                <w:sz w:val="28"/>
                <w:szCs w:val="28"/>
                <w:highlight w:val="none"/>
              </w:rPr>
            </w:pPr>
            <w:r>
              <w:rPr>
                <w:rFonts w:ascii="楷体" w:hAnsi="楷体" w:eastAsia="楷体"/>
                <w:b/>
                <w:bCs/>
                <w:sz w:val="28"/>
                <w:szCs w:val="28"/>
                <w:highlight w:val="none"/>
              </w:rPr>
              <w:t>（1）基于“</w:t>
            </w:r>
            <w:r>
              <w:rPr>
                <w:rFonts w:hint="eastAsia" w:ascii="楷体" w:hAnsi="楷体" w:eastAsia="楷体"/>
                <w:b/>
                <w:bCs/>
                <w:sz w:val="28"/>
                <w:szCs w:val="28"/>
                <w:highlight w:val="none"/>
              </w:rPr>
              <w:t>观光船</w:t>
            </w:r>
            <w:r>
              <w:rPr>
                <w:rFonts w:ascii="楷体" w:hAnsi="楷体" w:eastAsia="楷体"/>
                <w:b/>
                <w:bCs/>
                <w:sz w:val="28"/>
                <w:szCs w:val="28"/>
                <w:highlight w:val="none"/>
              </w:rPr>
              <w:t>”的核心技术的专利布局和申请</w:t>
            </w:r>
          </w:p>
          <w:p>
            <w:pPr>
              <w:spacing w:line="360" w:lineRule="auto"/>
              <w:ind w:firstLine="560" w:firstLineChars="200"/>
              <w:jc w:val="left"/>
              <w:rPr>
                <w:rFonts w:ascii="楷体" w:hAnsi="楷体" w:eastAsia="楷体" w:cs="仿宋"/>
                <w:sz w:val="28"/>
                <w:szCs w:val="28"/>
                <w:highlight w:val="none"/>
              </w:rPr>
            </w:pPr>
            <w:r>
              <w:rPr>
                <w:rFonts w:hint="eastAsia" w:ascii="楷体" w:hAnsi="楷体" w:eastAsia="楷体" w:cs="仿宋"/>
                <w:sz w:val="28"/>
                <w:szCs w:val="28"/>
                <w:highlight w:val="none"/>
              </w:rPr>
              <w:t>客运旅游船艇是江龙船艇的主推方向之一，通过采用整合性、前瞻性、市场性和法律性的综合思维模式，围绕船体部分（船体外观、船体内部装置和船体外部结构）、轮机部分、电气部分三大模块进行布局，布局中的部分专利见表2。同时，江龙船艇的专利布局不仅布局国内，还在海外进行专利布局，通过PCT专利申请，扩大了专利的保护范围，为公司开拓国内外市场奠定基础。</w:t>
            </w:r>
          </w:p>
          <w:p>
            <w:pPr>
              <w:pStyle w:val="2"/>
              <w:spacing w:line="360" w:lineRule="auto"/>
              <w:ind w:firstLine="0"/>
              <w:jc w:val="center"/>
              <w:rPr>
                <w:rFonts w:ascii="楷体" w:hAnsi="楷体" w:eastAsia="楷体"/>
                <w:color w:val="000000"/>
                <w:kern w:val="0"/>
                <w:sz w:val="28"/>
                <w:szCs w:val="28"/>
                <w:highlight w:val="none"/>
              </w:rPr>
            </w:pPr>
            <w:r>
              <w:rPr>
                <w:rFonts w:ascii="楷体" w:hAnsi="楷体" w:eastAsia="楷体"/>
                <w:color w:val="000000"/>
                <w:kern w:val="0"/>
                <w:sz w:val="28"/>
                <w:szCs w:val="28"/>
                <w:highlight w:val="none"/>
              </w:rPr>
              <w:t>表2 关于“</w:t>
            </w:r>
            <w:r>
              <w:rPr>
                <w:rFonts w:hint="eastAsia" w:ascii="楷体" w:hAnsi="楷体" w:eastAsia="楷体"/>
                <w:color w:val="000000"/>
                <w:kern w:val="0"/>
                <w:sz w:val="28"/>
                <w:szCs w:val="28"/>
                <w:highlight w:val="none"/>
              </w:rPr>
              <w:t>观光船</w:t>
            </w:r>
            <w:r>
              <w:rPr>
                <w:rFonts w:ascii="楷体" w:hAnsi="楷体" w:eastAsia="楷体"/>
                <w:color w:val="000000"/>
                <w:kern w:val="0"/>
                <w:sz w:val="28"/>
                <w:szCs w:val="28"/>
                <w:highlight w:val="none"/>
              </w:rPr>
              <w:t>”的专利布局申请</w:t>
            </w:r>
          </w:p>
          <w:tbl>
            <w:tblPr>
              <w:tblStyle w:val="15"/>
              <w:tblW w:w="8015" w:type="dxa"/>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32"/>
              <w:gridCol w:w="3321"/>
              <w:gridCol w:w="2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32" w:type="dxa"/>
                  <w:vAlign w:val="center"/>
                </w:tcPr>
                <w:p>
                  <w:pPr>
                    <w:pStyle w:val="2"/>
                    <w:spacing w:line="360" w:lineRule="auto"/>
                    <w:jc w:val="center"/>
                    <w:rPr>
                      <w:rFonts w:ascii="楷体" w:hAnsi="楷体" w:eastAsia="楷体" w:cs="仿宋"/>
                      <w:color w:val="000000"/>
                      <w:kern w:val="0"/>
                      <w:sz w:val="28"/>
                      <w:szCs w:val="28"/>
                      <w:highlight w:val="none"/>
                    </w:rPr>
                  </w:pPr>
                  <w:r>
                    <w:rPr>
                      <w:rFonts w:hint="eastAsia" w:ascii="楷体" w:hAnsi="楷体" w:eastAsia="楷体" w:cs="仿宋"/>
                      <w:color w:val="000000"/>
                      <w:kern w:val="0"/>
                      <w:sz w:val="28"/>
                      <w:szCs w:val="28"/>
                      <w:highlight w:val="none"/>
                    </w:rPr>
                    <w:t>布局方向</w:t>
                  </w:r>
                </w:p>
              </w:tc>
              <w:tc>
                <w:tcPr>
                  <w:tcW w:w="3321" w:type="dxa"/>
                  <w:vAlign w:val="center"/>
                </w:tcPr>
                <w:p>
                  <w:pPr>
                    <w:pStyle w:val="2"/>
                    <w:spacing w:line="360" w:lineRule="auto"/>
                    <w:ind w:firstLine="1204" w:firstLineChars="430"/>
                    <w:jc w:val="center"/>
                    <w:rPr>
                      <w:rFonts w:ascii="楷体" w:hAnsi="楷体" w:eastAsia="楷体" w:cs="仿宋"/>
                      <w:color w:val="000000"/>
                      <w:kern w:val="0"/>
                      <w:sz w:val="28"/>
                      <w:szCs w:val="28"/>
                      <w:highlight w:val="none"/>
                    </w:rPr>
                  </w:pPr>
                  <w:r>
                    <w:rPr>
                      <w:rFonts w:hint="eastAsia" w:ascii="楷体" w:hAnsi="楷体" w:eastAsia="楷体" w:cs="仿宋"/>
                      <w:color w:val="000000"/>
                      <w:kern w:val="0"/>
                      <w:sz w:val="28"/>
                      <w:szCs w:val="28"/>
                      <w:highlight w:val="none"/>
                    </w:rPr>
                    <w:t>专利名称</w:t>
                  </w:r>
                </w:p>
              </w:tc>
              <w:tc>
                <w:tcPr>
                  <w:tcW w:w="2662" w:type="dxa"/>
                  <w:vAlign w:val="center"/>
                </w:tcPr>
                <w:p>
                  <w:pPr>
                    <w:pStyle w:val="2"/>
                    <w:spacing w:line="360" w:lineRule="auto"/>
                    <w:ind w:firstLine="0"/>
                    <w:jc w:val="center"/>
                    <w:rPr>
                      <w:rFonts w:ascii="楷体" w:hAnsi="楷体" w:eastAsia="楷体" w:cs="仿宋"/>
                      <w:color w:val="000000"/>
                      <w:kern w:val="0"/>
                      <w:sz w:val="28"/>
                      <w:szCs w:val="28"/>
                      <w:highlight w:val="none"/>
                    </w:rPr>
                  </w:pPr>
                  <w:r>
                    <w:rPr>
                      <w:rFonts w:hint="eastAsia" w:ascii="楷体" w:hAnsi="楷体" w:eastAsia="楷体" w:cs="仿宋"/>
                      <w:color w:val="000000"/>
                      <w:kern w:val="0"/>
                      <w:sz w:val="28"/>
                      <w:szCs w:val="28"/>
                      <w:highlight w:val="none"/>
                    </w:rPr>
                    <w:t>专利号/申请号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32" w:type="dxa"/>
                  <w:vMerge w:val="restart"/>
                  <w:vAlign w:val="center"/>
                </w:tcPr>
                <w:p>
                  <w:pPr>
                    <w:pStyle w:val="2"/>
                    <w:spacing w:line="360" w:lineRule="auto"/>
                    <w:ind w:firstLine="0"/>
                    <w:jc w:val="center"/>
                    <w:rPr>
                      <w:rFonts w:ascii="楷体" w:hAnsi="楷体" w:eastAsia="楷体" w:cs="仿宋"/>
                      <w:color w:val="000000"/>
                      <w:kern w:val="0"/>
                      <w:sz w:val="28"/>
                      <w:szCs w:val="28"/>
                      <w:highlight w:val="none"/>
                    </w:rPr>
                  </w:pPr>
                  <w:r>
                    <w:rPr>
                      <w:rFonts w:hint="eastAsia" w:ascii="楷体" w:hAnsi="楷体" w:eastAsia="楷体" w:cs="仿宋"/>
                      <w:color w:val="000000"/>
                      <w:kern w:val="0"/>
                      <w:sz w:val="28"/>
                      <w:szCs w:val="28"/>
                      <w:highlight w:val="none"/>
                    </w:rPr>
                    <w:t>船体外观</w:t>
                  </w:r>
                </w:p>
              </w:tc>
              <w:tc>
                <w:tcPr>
                  <w:tcW w:w="3321" w:type="dxa"/>
                  <w:vAlign w:val="center"/>
                </w:tcPr>
                <w:p>
                  <w:pPr>
                    <w:pStyle w:val="2"/>
                    <w:spacing w:line="360" w:lineRule="auto"/>
                    <w:ind w:firstLine="0"/>
                    <w:jc w:val="center"/>
                    <w:rPr>
                      <w:rFonts w:ascii="楷体" w:hAnsi="楷体" w:eastAsia="楷体" w:cs="仿宋"/>
                      <w:color w:val="000000"/>
                      <w:kern w:val="0"/>
                      <w:sz w:val="28"/>
                      <w:szCs w:val="28"/>
                      <w:highlight w:val="none"/>
                    </w:rPr>
                  </w:pPr>
                  <w:r>
                    <w:rPr>
                      <w:rFonts w:hint="eastAsia" w:ascii="楷体" w:hAnsi="楷体" w:eastAsia="楷体" w:cs="仿宋"/>
                      <w:color w:val="000000"/>
                      <w:kern w:val="0"/>
                      <w:sz w:val="28"/>
                      <w:szCs w:val="28"/>
                      <w:highlight w:val="none"/>
                    </w:rPr>
                    <w:t>游览船（300客）</w:t>
                  </w:r>
                </w:p>
              </w:tc>
              <w:tc>
                <w:tcPr>
                  <w:tcW w:w="2662" w:type="dxa"/>
                  <w:vAlign w:val="center"/>
                </w:tcPr>
                <w:p>
                  <w:pPr>
                    <w:widowControl/>
                    <w:spacing w:line="360" w:lineRule="auto"/>
                    <w:jc w:val="center"/>
                    <w:rPr>
                      <w:rFonts w:ascii="楷体" w:hAnsi="楷体" w:eastAsia="楷体" w:cs="仿宋"/>
                      <w:color w:val="000000"/>
                      <w:sz w:val="28"/>
                      <w:szCs w:val="28"/>
                      <w:highlight w:val="none"/>
                    </w:rPr>
                  </w:pPr>
                  <w:r>
                    <w:rPr>
                      <w:rStyle w:val="30"/>
                      <w:rFonts w:hint="default" w:ascii="楷体" w:hAnsi="楷体" w:eastAsia="楷体" w:cs="仿宋"/>
                      <w:sz w:val="28"/>
                      <w:szCs w:val="28"/>
                      <w:highlight w:val="none"/>
                    </w:rPr>
                    <w:t>ZL201830585978.8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32" w:type="dxa"/>
                  <w:vMerge w:val="continue"/>
                  <w:vAlign w:val="center"/>
                </w:tcPr>
                <w:p>
                  <w:pPr>
                    <w:pStyle w:val="2"/>
                    <w:spacing w:line="360" w:lineRule="auto"/>
                    <w:jc w:val="center"/>
                    <w:rPr>
                      <w:rFonts w:ascii="楷体" w:hAnsi="楷体" w:eastAsia="楷体" w:cs="仿宋"/>
                      <w:color w:val="000000"/>
                      <w:kern w:val="0"/>
                      <w:sz w:val="28"/>
                      <w:szCs w:val="28"/>
                      <w:highlight w:val="none"/>
                    </w:rPr>
                  </w:pPr>
                </w:p>
              </w:tc>
              <w:tc>
                <w:tcPr>
                  <w:tcW w:w="3321" w:type="dxa"/>
                  <w:vAlign w:val="center"/>
                </w:tcPr>
                <w:p>
                  <w:pPr>
                    <w:pStyle w:val="2"/>
                    <w:spacing w:line="360" w:lineRule="auto"/>
                    <w:ind w:firstLine="0"/>
                    <w:jc w:val="center"/>
                    <w:rPr>
                      <w:rFonts w:ascii="楷体" w:hAnsi="楷体" w:eastAsia="楷体" w:cs="仿宋"/>
                      <w:color w:val="000000"/>
                      <w:kern w:val="0"/>
                      <w:sz w:val="28"/>
                      <w:szCs w:val="28"/>
                      <w:highlight w:val="none"/>
                    </w:rPr>
                  </w:pPr>
                  <w:r>
                    <w:rPr>
                      <w:rFonts w:hint="eastAsia" w:ascii="楷体" w:hAnsi="楷体" w:eastAsia="楷体" w:cs="仿宋"/>
                      <w:color w:val="000000"/>
                      <w:kern w:val="0"/>
                      <w:sz w:val="28"/>
                      <w:szCs w:val="28"/>
                      <w:highlight w:val="none"/>
                    </w:rPr>
                    <w:t>游览观光船（300客）</w:t>
                  </w:r>
                </w:p>
              </w:tc>
              <w:tc>
                <w:tcPr>
                  <w:tcW w:w="2662" w:type="dxa"/>
                  <w:vAlign w:val="center"/>
                </w:tcPr>
                <w:p>
                  <w:pPr>
                    <w:widowControl/>
                    <w:spacing w:line="360" w:lineRule="auto"/>
                    <w:jc w:val="center"/>
                    <w:rPr>
                      <w:rFonts w:ascii="楷体" w:hAnsi="楷体" w:eastAsia="楷体" w:cs="仿宋"/>
                      <w:color w:val="000000"/>
                      <w:sz w:val="28"/>
                      <w:szCs w:val="28"/>
                      <w:highlight w:val="none"/>
                    </w:rPr>
                  </w:pPr>
                  <w:r>
                    <w:rPr>
                      <w:rFonts w:hint="eastAsia" w:ascii="楷体" w:hAnsi="楷体" w:eastAsia="楷体" w:cs="仿宋"/>
                      <w:color w:val="000000"/>
                      <w:kern w:val="0"/>
                      <w:sz w:val="28"/>
                      <w:szCs w:val="28"/>
                      <w:highlight w:val="none"/>
                    </w:rPr>
                    <w:t>ZL201830585979.2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032" w:type="dxa"/>
                  <w:vMerge w:val="continue"/>
                  <w:vAlign w:val="center"/>
                </w:tcPr>
                <w:p>
                  <w:pPr>
                    <w:pStyle w:val="2"/>
                    <w:spacing w:line="360" w:lineRule="auto"/>
                    <w:jc w:val="center"/>
                    <w:rPr>
                      <w:rFonts w:ascii="楷体" w:hAnsi="楷体" w:eastAsia="楷体" w:cs="仿宋"/>
                      <w:color w:val="000000"/>
                      <w:kern w:val="0"/>
                      <w:sz w:val="28"/>
                      <w:szCs w:val="28"/>
                      <w:highlight w:val="none"/>
                    </w:rPr>
                  </w:pPr>
                </w:p>
              </w:tc>
              <w:tc>
                <w:tcPr>
                  <w:tcW w:w="3321" w:type="dxa"/>
                  <w:vAlign w:val="center"/>
                </w:tcPr>
                <w:p>
                  <w:pPr>
                    <w:pStyle w:val="2"/>
                    <w:spacing w:line="360" w:lineRule="auto"/>
                    <w:ind w:firstLine="0"/>
                    <w:jc w:val="center"/>
                    <w:rPr>
                      <w:rFonts w:ascii="楷体" w:hAnsi="楷体" w:eastAsia="楷体" w:cs="仿宋"/>
                      <w:color w:val="000000"/>
                      <w:kern w:val="0"/>
                      <w:sz w:val="28"/>
                      <w:szCs w:val="28"/>
                      <w:highlight w:val="none"/>
                    </w:rPr>
                  </w:pPr>
                  <w:r>
                    <w:rPr>
                      <w:rFonts w:hint="eastAsia" w:ascii="楷体" w:hAnsi="楷体" w:eastAsia="楷体" w:cs="仿宋"/>
                      <w:color w:val="000000"/>
                      <w:kern w:val="0"/>
                      <w:sz w:val="28"/>
                      <w:szCs w:val="28"/>
                      <w:highlight w:val="none"/>
                    </w:rPr>
                    <w:t>船（氢燃料锂电池型）</w:t>
                  </w:r>
                </w:p>
              </w:tc>
              <w:tc>
                <w:tcPr>
                  <w:tcW w:w="2662" w:type="dxa"/>
                  <w:vAlign w:val="center"/>
                </w:tcPr>
                <w:p>
                  <w:pPr>
                    <w:widowControl/>
                    <w:spacing w:line="360" w:lineRule="auto"/>
                    <w:jc w:val="center"/>
                    <w:rPr>
                      <w:rFonts w:ascii="楷体" w:hAnsi="楷体" w:eastAsia="楷体" w:cs="仿宋"/>
                      <w:color w:val="000000"/>
                      <w:sz w:val="28"/>
                      <w:szCs w:val="28"/>
                      <w:highlight w:val="none"/>
                    </w:rPr>
                  </w:pPr>
                  <w:r>
                    <w:rPr>
                      <w:rFonts w:hint="eastAsia" w:ascii="楷体" w:hAnsi="楷体" w:eastAsia="楷体" w:cs="仿宋"/>
                      <w:color w:val="000000"/>
                      <w:kern w:val="0"/>
                      <w:sz w:val="28"/>
                      <w:szCs w:val="28"/>
                      <w:highlight w:val="none"/>
                    </w:rPr>
                    <w:t>ZL202030040357.9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32" w:type="dxa"/>
                  <w:vMerge w:val="continue"/>
                  <w:vAlign w:val="center"/>
                </w:tcPr>
                <w:p>
                  <w:pPr>
                    <w:pStyle w:val="2"/>
                    <w:spacing w:line="360" w:lineRule="auto"/>
                    <w:jc w:val="center"/>
                    <w:rPr>
                      <w:rFonts w:ascii="楷体" w:hAnsi="楷体" w:eastAsia="楷体" w:cs="仿宋"/>
                      <w:color w:val="000000"/>
                      <w:kern w:val="0"/>
                      <w:sz w:val="28"/>
                      <w:szCs w:val="28"/>
                      <w:highlight w:val="none"/>
                    </w:rPr>
                  </w:pPr>
                </w:p>
              </w:tc>
              <w:tc>
                <w:tcPr>
                  <w:tcW w:w="3321" w:type="dxa"/>
                  <w:vAlign w:val="center"/>
                </w:tcPr>
                <w:p>
                  <w:pPr>
                    <w:pStyle w:val="2"/>
                    <w:spacing w:line="360" w:lineRule="auto"/>
                    <w:ind w:firstLine="0"/>
                    <w:jc w:val="center"/>
                    <w:rPr>
                      <w:rFonts w:ascii="楷体" w:hAnsi="楷体" w:eastAsia="楷体" w:cs="仿宋"/>
                      <w:color w:val="000000"/>
                      <w:kern w:val="0"/>
                      <w:sz w:val="28"/>
                      <w:szCs w:val="28"/>
                      <w:highlight w:val="none"/>
                    </w:rPr>
                  </w:pPr>
                  <w:r>
                    <w:rPr>
                      <w:rFonts w:hint="eastAsia" w:ascii="楷体" w:hAnsi="楷体" w:eastAsia="楷体" w:cs="仿宋"/>
                      <w:color w:val="000000"/>
                      <w:kern w:val="0"/>
                      <w:sz w:val="28"/>
                      <w:szCs w:val="28"/>
                      <w:highlight w:val="none"/>
                    </w:rPr>
                    <w:t>客船（JL38-02）</w:t>
                  </w:r>
                </w:p>
              </w:tc>
              <w:tc>
                <w:tcPr>
                  <w:tcW w:w="2662" w:type="dxa"/>
                  <w:vAlign w:val="center"/>
                </w:tcPr>
                <w:p>
                  <w:pPr>
                    <w:widowControl/>
                    <w:spacing w:line="360" w:lineRule="auto"/>
                    <w:jc w:val="center"/>
                    <w:rPr>
                      <w:rFonts w:ascii="楷体" w:hAnsi="楷体" w:eastAsia="楷体" w:cs="仿宋"/>
                      <w:color w:val="000000"/>
                      <w:sz w:val="28"/>
                      <w:szCs w:val="28"/>
                      <w:highlight w:val="none"/>
                    </w:rPr>
                  </w:pPr>
                  <w:r>
                    <w:rPr>
                      <w:rFonts w:hint="eastAsia" w:ascii="楷体" w:hAnsi="楷体" w:eastAsia="楷体" w:cs="仿宋"/>
                      <w:color w:val="000000"/>
                      <w:kern w:val="0"/>
                      <w:sz w:val="28"/>
                      <w:szCs w:val="28"/>
                      <w:highlight w:val="none"/>
                    </w:rPr>
                    <w:t>ZL201430200011.5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32" w:type="dxa"/>
                  <w:vAlign w:val="center"/>
                </w:tcPr>
                <w:p>
                  <w:pPr>
                    <w:pStyle w:val="2"/>
                    <w:spacing w:line="360" w:lineRule="auto"/>
                    <w:ind w:firstLine="0"/>
                    <w:jc w:val="center"/>
                    <w:rPr>
                      <w:rFonts w:ascii="楷体" w:hAnsi="楷体" w:eastAsia="楷体" w:cs="仿宋"/>
                      <w:color w:val="000000"/>
                      <w:kern w:val="0"/>
                      <w:sz w:val="28"/>
                      <w:szCs w:val="28"/>
                      <w:highlight w:val="none"/>
                    </w:rPr>
                  </w:pPr>
                  <w:r>
                    <w:rPr>
                      <w:rFonts w:hint="eastAsia" w:ascii="楷体" w:hAnsi="楷体" w:eastAsia="楷体" w:cs="仿宋"/>
                      <w:color w:val="000000"/>
                      <w:kern w:val="0"/>
                      <w:sz w:val="28"/>
                      <w:szCs w:val="28"/>
                      <w:highlight w:val="none"/>
                    </w:rPr>
                    <w:t>船体内部装置</w:t>
                  </w:r>
                </w:p>
              </w:tc>
              <w:tc>
                <w:tcPr>
                  <w:tcW w:w="3321" w:type="dxa"/>
                  <w:vAlign w:val="center"/>
                </w:tcPr>
                <w:p>
                  <w:pPr>
                    <w:pStyle w:val="2"/>
                    <w:spacing w:line="360" w:lineRule="auto"/>
                    <w:ind w:firstLine="0"/>
                    <w:jc w:val="center"/>
                    <w:rPr>
                      <w:rFonts w:ascii="楷体" w:hAnsi="楷体" w:eastAsia="楷体" w:cs="仿宋"/>
                      <w:color w:val="000000"/>
                      <w:kern w:val="0"/>
                      <w:sz w:val="28"/>
                      <w:szCs w:val="28"/>
                      <w:highlight w:val="none"/>
                    </w:rPr>
                  </w:pPr>
                  <w:r>
                    <w:rPr>
                      <w:rFonts w:hint="eastAsia" w:ascii="楷体" w:hAnsi="楷体" w:eastAsia="楷体" w:cs="仿宋"/>
                      <w:color w:val="000000"/>
                      <w:kern w:val="0"/>
                      <w:sz w:val="28"/>
                      <w:szCs w:val="28"/>
                      <w:highlight w:val="none"/>
                    </w:rPr>
                    <w:t>一种船用多功能卡座沙发</w:t>
                  </w:r>
                </w:p>
              </w:tc>
              <w:tc>
                <w:tcPr>
                  <w:tcW w:w="2662" w:type="dxa"/>
                  <w:vAlign w:val="center"/>
                </w:tcPr>
                <w:p>
                  <w:pPr>
                    <w:widowControl/>
                    <w:spacing w:line="360" w:lineRule="auto"/>
                    <w:jc w:val="center"/>
                    <w:rPr>
                      <w:rFonts w:ascii="楷体" w:hAnsi="楷体" w:eastAsia="楷体" w:cs="仿宋"/>
                      <w:color w:val="000000"/>
                      <w:sz w:val="28"/>
                      <w:szCs w:val="28"/>
                      <w:highlight w:val="none"/>
                    </w:rPr>
                  </w:pPr>
                  <w:r>
                    <w:rPr>
                      <w:rFonts w:hint="eastAsia" w:ascii="楷体" w:hAnsi="楷体" w:eastAsia="楷体" w:cs="仿宋"/>
                      <w:color w:val="000000"/>
                      <w:kern w:val="0"/>
                      <w:sz w:val="28"/>
                      <w:szCs w:val="28"/>
                      <w:highlight w:val="none"/>
                    </w:rPr>
                    <w:t>ZL201611225095.2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32" w:type="dxa"/>
                  <w:vMerge w:val="restart"/>
                  <w:vAlign w:val="center"/>
                </w:tcPr>
                <w:p>
                  <w:pPr>
                    <w:pStyle w:val="2"/>
                    <w:tabs>
                      <w:tab w:val="left" w:pos="691"/>
                    </w:tabs>
                    <w:spacing w:line="360" w:lineRule="auto"/>
                    <w:ind w:firstLine="0"/>
                    <w:jc w:val="center"/>
                    <w:rPr>
                      <w:rFonts w:ascii="楷体" w:hAnsi="楷体" w:eastAsia="楷体" w:cs="仿宋"/>
                      <w:color w:val="000000"/>
                      <w:kern w:val="0"/>
                      <w:sz w:val="28"/>
                      <w:szCs w:val="28"/>
                      <w:highlight w:val="none"/>
                    </w:rPr>
                  </w:pPr>
                  <w:r>
                    <w:rPr>
                      <w:rFonts w:hint="eastAsia" w:ascii="楷体" w:hAnsi="楷体" w:eastAsia="楷体" w:cs="仿宋"/>
                      <w:color w:val="000000"/>
                      <w:kern w:val="0"/>
                      <w:sz w:val="28"/>
                      <w:szCs w:val="28"/>
                      <w:highlight w:val="none"/>
                    </w:rPr>
                    <w:t>船体外部结构</w:t>
                  </w:r>
                </w:p>
              </w:tc>
              <w:tc>
                <w:tcPr>
                  <w:tcW w:w="3321" w:type="dxa"/>
                  <w:vAlign w:val="center"/>
                </w:tcPr>
                <w:p>
                  <w:pPr>
                    <w:pStyle w:val="2"/>
                    <w:spacing w:line="360" w:lineRule="auto"/>
                    <w:ind w:firstLine="0"/>
                    <w:jc w:val="center"/>
                    <w:rPr>
                      <w:rFonts w:ascii="楷体" w:hAnsi="楷体" w:eastAsia="楷体" w:cs="仿宋"/>
                      <w:color w:val="000000"/>
                      <w:kern w:val="0"/>
                      <w:sz w:val="28"/>
                      <w:szCs w:val="28"/>
                      <w:highlight w:val="none"/>
                    </w:rPr>
                  </w:pPr>
                  <w:r>
                    <w:rPr>
                      <w:rFonts w:hint="eastAsia" w:ascii="楷体" w:hAnsi="楷体" w:eastAsia="楷体" w:cs="仿宋"/>
                      <w:color w:val="000000"/>
                      <w:kern w:val="0"/>
                      <w:sz w:val="28"/>
                      <w:szCs w:val="28"/>
                      <w:highlight w:val="none"/>
                    </w:rPr>
                    <w:t>一种可拆卸栏杆</w:t>
                  </w:r>
                </w:p>
              </w:tc>
              <w:tc>
                <w:tcPr>
                  <w:tcW w:w="2662" w:type="dxa"/>
                  <w:vAlign w:val="center"/>
                </w:tcPr>
                <w:p>
                  <w:pPr>
                    <w:widowControl/>
                    <w:spacing w:line="360" w:lineRule="auto"/>
                    <w:jc w:val="center"/>
                    <w:rPr>
                      <w:rFonts w:ascii="楷体" w:hAnsi="楷体" w:eastAsia="楷体" w:cs="仿宋"/>
                      <w:color w:val="000000"/>
                      <w:sz w:val="28"/>
                      <w:szCs w:val="28"/>
                      <w:highlight w:val="none"/>
                    </w:rPr>
                  </w:pPr>
                  <w:r>
                    <w:rPr>
                      <w:rFonts w:hint="eastAsia" w:ascii="楷体" w:hAnsi="楷体" w:eastAsia="楷体" w:cs="仿宋"/>
                      <w:color w:val="000000"/>
                      <w:kern w:val="0"/>
                      <w:sz w:val="28"/>
                      <w:szCs w:val="28"/>
                      <w:highlight w:val="none"/>
                    </w:rPr>
                    <w:t>ZL201611170163.X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32" w:type="dxa"/>
                  <w:vMerge w:val="continue"/>
                  <w:vAlign w:val="center"/>
                </w:tcPr>
                <w:p>
                  <w:pPr>
                    <w:pStyle w:val="2"/>
                    <w:spacing w:line="360" w:lineRule="auto"/>
                    <w:jc w:val="center"/>
                    <w:rPr>
                      <w:rFonts w:ascii="楷体" w:hAnsi="楷体" w:eastAsia="楷体" w:cs="仿宋"/>
                      <w:color w:val="000000"/>
                      <w:kern w:val="0"/>
                      <w:sz w:val="28"/>
                      <w:szCs w:val="28"/>
                      <w:highlight w:val="none"/>
                    </w:rPr>
                  </w:pPr>
                </w:p>
              </w:tc>
              <w:tc>
                <w:tcPr>
                  <w:tcW w:w="3321" w:type="dxa"/>
                  <w:vAlign w:val="center"/>
                </w:tcPr>
                <w:p>
                  <w:pPr>
                    <w:pStyle w:val="2"/>
                    <w:spacing w:line="360" w:lineRule="auto"/>
                    <w:ind w:firstLine="0"/>
                    <w:jc w:val="center"/>
                    <w:rPr>
                      <w:rFonts w:ascii="楷体" w:hAnsi="楷体" w:eastAsia="楷体" w:cs="仿宋"/>
                      <w:color w:val="000000"/>
                      <w:kern w:val="0"/>
                      <w:sz w:val="28"/>
                      <w:szCs w:val="28"/>
                      <w:highlight w:val="none"/>
                    </w:rPr>
                  </w:pPr>
                  <w:r>
                    <w:rPr>
                      <w:rFonts w:hint="eastAsia" w:ascii="楷体" w:hAnsi="楷体" w:eastAsia="楷体" w:cs="仿宋"/>
                      <w:color w:val="000000"/>
                      <w:kern w:val="0"/>
                      <w:sz w:val="28"/>
                      <w:szCs w:val="28"/>
                      <w:highlight w:val="none"/>
                    </w:rPr>
                    <w:t>具有7字型舱盖的船艇</w:t>
                  </w:r>
                </w:p>
              </w:tc>
              <w:tc>
                <w:tcPr>
                  <w:tcW w:w="2662" w:type="dxa"/>
                  <w:vAlign w:val="center"/>
                </w:tcPr>
                <w:p>
                  <w:pPr>
                    <w:widowControl/>
                    <w:spacing w:line="360" w:lineRule="auto"/>
                    <w:jc w:val="center"/>
                    <w:rPr>
                      <w:rFonts w:ascii="楷体" w:hAnsi="楷体" w:eastAsia="楷体" w:cs="仿宋"/>
                      <w:color w:val="000000"/>
                      <w:sz w:val="28"/>
                      <w:szCs w:val="28"/>
                      <w:highlight w:val="none"/>
                    </w:rPr>
                  </w:pPr>
                  <w:r>
                    <w:rPr>
                      <w:rFonts w:hint="eastAsia" w:ascii="楷体" w:hAnsi="楷体" w:eastAsia="楷体" w:cs="仿宋"/>
                      <w:color w:val="000000"/>
                      <w:kern w:val="0"/>
                      <w:sz w:val="28"/>
                      <w:szCs w:val="28"/>
                      <w:highlight w:val="none"/>
                    </w:rPr>
                    <w:t>ZL201610162860.4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32" w:type="dxa"/>
                  <w:vMerge w:val="restart"/>
                  <w:vAlign w:val="center"/>
                </w:tcPr>
                <w:p>
                  <w:pPr>
                    <w:pStyle w:val="2"/>
                    <w:spacing w:line="360" w:lineRule="auto"/>
                    <w:ind w:firstLine="0"/>
                    <w:jc w:val="center"/>
                    <w:rPr>
                      <w:rFonts w:ascii="楷体" w:hAnsi="楷体" w:eastAsia="楷体" w:cs="仿宋"/>
                      <w:color w:val="000000"/>
                      <w:kern w:val="0"/>
                      <w:sz w:val="28"/>
                      <w:szCs w:val="28"/>
                      <w:highlight w:val="none"/>
                    </w:rPr>
                  </w:pPr>
                  <w:r>
                    <w:rPr>
                      <w:rFonts w:hint="eastAsia" w:ascii="楷体" w:hAnsi="楷体" w:eastAsia="楷体" w:cs="仿宋"/>
                      <w:color w:val="000000"/>
                      <w:kern w:val="0"/>
                      <w:sz w:val="28"/>
                      <w:szCs w:val="28"/>
                      <w:highlight w:val="none"/>
                    </w:rPr>
                    <w:t>电气部分</w:t>
                  </w:r>
                </w:p>
              </w:tc>
              <w:tc>
                <w:tcPr>
                  <w:tcW w:w="3321" w:type="dxa"/>
                  <w:vAlign w:val="center"/>
                </w:tcPr>
                <w:p>
                  <w:pPr>
                    <w:pStyle w:val="2"/>
                    <w:spacing w:line="360" w:lineRule="auto"/>
                    <w:ind w:firstLine="0"/>
                    <w:jc w:val="center"/>
                    <w:rPr>
                      <w:rFonts w:ascii="楷体" w:hAnsi="楷体" w:eastAsia="楷体" w:cs="仿宋"/>
                      <w:color w:val="000000"/>
                      <w:kern w:val="0"/>
                      <w:sz w:val="28"/>
                      <w:szCs w:val="28"/>
                      <w:highlight w:val="none"/>
                    </w:rPr>
                  </w:pPr>
                  <w:r>
                    <w:rPr>
                      <w:rFonts w:hint="eastAsia" w:ascii="楷体" w:hAnsi="楷体" w:eastAsia="楷体" w:cs="仿宋"/>
                      <w:color w:val="000000"/>
                      <w:kern w:val="0"/>
                      <w:sz w:val="28"/>
                      <w:szCs w:val="28"/>
                      <w:highlight w:val="none"/>
                    </w:rPr>
                    <w:t>一种船用光伏离网供电装置</w:t>
                  </w:r>
                </w:p>
              </w:tc>
              <w:tc>
                <w:tcPr>
                  <w:tcW w:w="2662" w:type="dxa"/>
                  <w:vAlign w:val="center"/>
                </w:tcPr>
                <w:p>
                  <w:pPr>
                    <w:widowControl/>
                    <w:spacing w:line="360" w:lineRule="auto"/>
                    <w:jc w:val="center"/>
                    <w:rPr>
                      <w:rFonts w:ascii="楷体" w:hAnsi="楷体" w:eastAsia="楷体" w:cs="仿宋"/>
                      <w:color w:val="000000"/>
                      <w:sz w:val="28"/>
                      <w:szCs w:val="28"/>
                      <w:highlight w:val="none"/>
                    </w:rPr>
                  </w:pPr>
                  <w:r>
                    <w:rPr>
                      <w:rFonts w:hint="eastAsia" w:ascii="楷体" w:hAnsi="楷体" w:eastAsia="楷体" w:cs="仿宋"/>
                      <w:color w:val="000000"/>
                      <w:kern w:val="0"/>
                      <w:sz w:val="28"/>
                      <w:szCs w:val="28"/>
                      <w:highlight w:val="none"/>
                    </w:rPr>
                    <w:t>ZL201920007032.2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32" w:type="dxa"/>
                  <w:vMerge w:val="continue"/>
                  <w:vAlign w:val="center"/>
                </w:tcPr>
                <w:p>
                  <w:pPr>
                    <w:pStyle w:val="2"/>
                    <w:spacing w:line="360" w:lineRule="auto"/>
                    <w:jc w:val="center"/>
                    <w:rPr>
                      <w:rFonts w:ascii="楷体" w:hAnsi="楷体" w:eastAsia="楷体" w:cs="仿宋"/>
                      <w:color w:val="000000"/>
                      <w:kern w:val="0"/>
                      <w:sz w:val="28"/>
                      <w:szCs w:val="28"/>
                      <w:highlight w:val="none"/>
                    </w:rPr>
                  </w:pPr>
                </w:p>
              </w:tc>
              <w:tc>
                <w:tcPr>
                  <w:tcW w:w="3321" w:type="dxa"/>
                  <w:vAlign w:val="center"/>
                </w:tcPr>
                <w:p>
                  <w:pPr>
                    <w:pStyle w:val="2"/>
                    <w:spacing w:line="360" w:lineRule="auto"/>
                    <w:ind w:firstLine="0"/>
                    <w:jc w:val="center"/>
                    <w:rPr>
                      <w:rFonts w:ascii="楷体" w:hAnsi="楷体" w:eastAsia="楷体" w:cs="仿宋"/>
                      <w:color w:val="000000"/>
                      <w:kern w:val="0"/>
                      <w:sz w:val="28"/>
                      <w:szCs w:val="28"/>
                      <w:highlight w:val="none"/>
                    </w:rPr>
                  </w:pPr>
                  <w:r>
                    <w:rPr>
                      <w:rFonts w:hint="eastAsia" w:ascii="楷体" w:hAnsi="楷体" w:eastAsia="楷体" w:cs="仿宋"/>
                      <w:color w:val="000000"/>
                      <w:kern w:val="0"/>
                      <w:sz w:val="28"/>
                      <w:szCs w:val="28"/>
                      <w:highlight w:val="none"/>
                    </w:rPr>
                    <w:t>纯电力动力推进船舶灭火系统</w:t>
                  </w:r>
                </w:p>
              </w:tc>
              <w:tc>
                <w:tcPr>
                  <w:tcW w:w="2662" w:type="dxa"/>
                  <w:vAlign w:val="center"/>
                </w:tcPr>
                <w:p>
                  <w:pPr>
                    <w:widowControl/>
                    <w:spacing w:line="360" w:lineRule="auto"/>
                    <w:jc w:val="center"/>
                    <w:rPr>
                      <w:rFonts w:ascii="楷体" w:hAnsi="楷体" w:eastAsia="楷体" w:cs="仿宋"/>
                      <w:color w:val="000000"/>
                      <w:sz w:val="28"/>
                      <w:szCs w:val="28"/>
                      <w:highlight w:val="none"/>
                    </w:rPr>
                  </w:pPr>
                  <w:r>
                    <w:rPr>
                      <w:rFonts w:hint="eastAsia" w:ascii="楷体" w:hAnsi="楷体" w:eastAsia="楷体" w:cs="仿宋"/>
                      <w:color w:val="000000"/>
                      <w:kern w:val="0"/>
                      <w:sz w:val="28"/>
                      <w:szCs w:val="28"/>
                      <w:highlight w:val="none"/>
                    </w:rPr>
                    <w:t>ZL202020121231.9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32" w:type="dxa"/>
                  <w:vMerge w:val="continue"/>
                  <w:vAlign w:val="center"/>
                </w:tcPr>
                <w:p>
                  <w:pPr>
                    <w:pStyle w:val="2"/>
                    <w:spacing w:line="360" w:lineRule="auto"/>
                    <w:jc w:val="center"/>
                    <w:rPr>
                      <w:rFonts w:ascii="楷体" w:hAnsi="楷体" w:eastAsia="楷体" w:cs="仿宋"/>
                      <w:color w:val="000000"/>
                      <w:kern w:val="0"/>
                      <w:sz w:val="28"/>
                      <w:szCs w:val="28"/>
                      <w:highlight w:val="none"/>
                    </w:rPr>
                  </w:pPr>
                </w:p>
              </w:tc>
              <w:tc>
                <w:tcPr>
                  <w:tcW w:w="3321" w:type="dxa"/>
                  <w:vAlign w:val="center"/>
                </w:tcPr>
                <w:p>
                  <w:pPr>
                    <w:pStyle w:val="2"/>
                    <w:spacing w:line="360" w:lineRule="auto"/>
                    <w:ind w:firstLine="0"/>
                    <w:jc w:val="center"/>
                    <w:rPr>
                      <w:rFonts w:ascii="楷体" w:hAnsi="楷体" w:eastAsia="楷体" w:cs="仿宋"/>
                      <w:color w:val="000000"/>
                      <w:kern w:val="0"/>
                      <w:sz w:val="28"/>
                      <w:szCs w:val="28"/>
                      <w:highlight w:val="none"/>
                    </w:rPr>
                  </w:pPr>
                  <w:r>
                    <w:rPr>
                      <w:rFonts w:hint="eastAsia" w:ascii="楷体" w:hAnsi="楷体" w:eastAsia="楷体" w:cs="仿宋"/>
                      <w:color w:val="000000"/>
                      <w:kern w:val="0"/>
                      <w:sz w:val="28"/>
                      <w:szCs w:val="28"/>
                      <w:highlight w:val="none"/>
                    </w:rPr>
                    <w:t>一种可实时监控锂电池舱可燃有毒气体报警装置</w:t>
                  </w:r>
                </w:p>
              </w:tc>
              <w:tc>
                <w:tcPr>
                  <w:tcW w:w="2662" w:type="dxa"/>
                  <w:vAlign w:val="center"/>
                </w:tcPr>
                <w:p>
                  <w:pPr>
                    <w:widowControl/>
                    <w:spacing w:line="360" w:lineRule="auto"/>
                    <w:jc w:val="center"/>
                    <w:rPr>
                      <w:rFonts w:ascii="楷体" w:hAnsi="楷体" w:eastAsia="楷体" w:cs="仿宋"/>
                      <w:color w:val="000000"/>
                      <w:sz w:val="28"/>
                      <w:szCs w:val="28"/>
                      <w:highlight w:val="none"/>
                    </w:rPr>
                  </w:pPr>
                  <w:r>
                    <w:rPr>
                      <w:rFonts w:hint="eastAsia" w:ascii="楷体" w:hAnsi="楷体" w:eastAsia="楷体" w:cs="仿宋"/>
                      <w:color w:val="000000"/>
                      <w:kern w:val="0"/>
                      <w:sz w:val="28"/>
                      <w:szCs w:val="28"/>
                      <w:highlight w:val="none"/>
                    </w:rPr>
                    <w:t>ZL202020105005.1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32" w:type="dxa"/>
                  <w:vMerge w:val="restart"/>
                  <w:vAlign w:val="center"/>
                </w:tcPr>
                <w:p>
                  <w:pPr>
                    <w:pStyle w:val="2"/>
                    <w:tabs>
                      <w:tab w:val="left" w:pos="524"/>
                    </w:tabs>
                    <w:spacing w:line="360" w:lineRule="auto"/>
                    <w:ind w:firstLine="0"/>
                    <w:jc w:val="center"/>
                    <w:rPr>
                      <w:rFonts w:ascii="楷体" w:hAnsi="楷体" w:eastAsia="楷体" w:cs="仿宋"/>
                      <w:color w:val="000000"/>
                      <w:kern w:val="0"/>
                      <w:sz w:val="28"/>
                      <w:szCs w:val="28"/>
                      <w:highlight w:val="none"/>
                    </w:rPr>
                  </w:pPr>
                  <w:r>
                    <w:rPr>
                      <w:rFonts w:hint="eastAsia" w:ascii="楷体" w:hAnsi="楷体" w:eastAsia="楷体" w:cs="仿宋"/>
                      <w:color w:val="000000"/>
                      <w:kern w:val="0"/>
                      <w:sz w:val="28"/>
                      <w:szCs w:val="28"/>
                      <w:highlight w:val="none"/>
                    </w:rPr>
                    <w:t>轮机部分</w:t>
                  </w:r>
                </w:p>
              </w:tc>
              <w:tc>
                <w:tcPr>
                  <w:tcW w:w="3321" w:type="dxa"/>
                  <w:vAlign w:val="center"/>
                </w:tcPr>
                <w:p>
                  <w:pPr>
                    <w:pStyle w:val="2"/>
                    <w:spacing w:line="360" w:lineRule="auto"/>
                    <w:ind w:firstLine="0"/>
                    <w:jc w:val="center"/>
                    <w:rPr>
                      <w:rFonts w:ascii="楷体" w:hAnsi="楷体" w:eastAsia="楷体" w:cs="仿宋"/>
                      <w:color w:val="000000"/>
                      <w:kern w:val="0"/>
                      <w:sz w:val="28"/>
                      <w:szCs w:val="28"/>
                      <w:highlight w:val="none"/>
                    </w:rPr>
                  </w:pPr>
                  <w:r>
                    <w:rPr>
                      <w:rFonts w:hint="eastAsia" w:ascii="楷体" w:hAnsi="楷体" w:eastAsia="楷体" w:cs="仿宋"/>
                      <w:color w:val="000000"/>
                      <w:kern w:val="0"/>
                      <w:sz w:val="28"/>
                      <w:szCs w:val="28"/>
                      <w:highlight w:val="none"/>
                    </w:rPr>
                    <w:t>一种船舶甲醇舱柜惰化系统及方法</w:t>
                  </w:r>
                </w:p>
              </w:tc>
              <w:tc>
                <w:tcPr>
                  <w:tcW w:w="2662" w:type="dxa"/>
                  <w:vAlign w:val="center"/>
                </w:tcPr>
                <w:p>
                  <w:pPr>
                    <w:widowControl/>
                    <w:spacing w:line="360" w:lineRule="auto"/>
                    <w:jc w:val="center"/>
                    <w:rPr>
                      <w:rFonts w:ascii="楷体" w:hAnsi="楷体" w:eastAsia="楷体" w:cs="仿宋"/>
                      <w:color w:val="000000"/>
                      <w:kern w:val="0"/>
                      <w:sz w:val="28"/>
                      <w:szCs w:val="28"/>
                      <w:highlight w:val="none"/>
                    </w:rPr>
                  </w:pPr>
                  <w:r>
                    <w:rPr>
                      <w:rFonts w:hint="eastAsia" w:ascii="楷体" w:hAnsi="楷体" w:eastAsia="楷体" w:cs="仿宋"/>
                      <w:color w:val="000000"/>
                      <w:kern w:val="0"/>
                      <w:sz w:val="28"/>
                      <w:szCs w:val="28"/>
                      <w:highlight w:val="none"/>
                    </w:rPr>
                    <w:t>PCT/CN2020/122838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4" w:hRule="atLeast"/>
              </w:trPr>
              <w:tc>
                <w:tcPr>
                  <w:tcW w:w="2032" w:type="dxa"/>
                  <w:vMerge w:val="continue"/>
                  <w:vAlign w:val="center"/>
                </w:tcPr>
                <w:p>
                  <w:pPr>
                    <w:pStyle w:val="2"/>
                    <w:spacing w:line="360" w:lineRule="auto"/>
                    <w:jc w:val="center"/>
                    <w:rPr>
                      <w:rFonts w:ascii="楷体" w:hAnsi="楷体" w:eastAsia="楷体" w:cs="仿宋"/>
                      <w:color w:val="000000"/>
                      <w:kern w:val="0"/>
                      <w:sz w:val="28"/>
                      <w:szCs w:val="28"/>
                      <w:highlight w:val="none"/>
                    </w:rPr>
                  </w:pPr>
                </w:p>
              </w:tc>
              <w:tc>
                <w:tcPr>
                  <w:tcW w:w="3321" w:type="dxa"/>
                  <w:vAlign w:val="center"/>
                </w:tcPr>
                <w:p>
                  <w:pPr>
                    <w:pStyle w:val="2"/>
                    <w:spacing w:line="360" w:lineRule="auto"/>
                    <w:ind w:firstLine="0"/>
                    <w:jc w:val="center"/>
                    <w:rPr>
                      <w:rFonts w:ascii="楷体" w:hAnsi="楷体" w:eastAsia="楷体" w:cs="仿宋"/>
                      <w:color w:val="000000"/>
                      <w:kern w:val="0"/>
                      <w:sz w:val="28"/>
                      <w:szCs w:val="28"/>
                      <w:highlight w:val="none"/>
                    </w:rPr>
                  </w:pPr>
                  <w:r>
                    <w:rPr>
                      <w:rFonts w:hint="eastAsia" w:ascii="楷体" w:hAnsi="楷体" w:eastAsia="楷体" w:cs="仿宋"/>
                      <w:color w:val="000000"/>
                      <w:kern w:val="0"/>
                      <w:sz w:val="28"/>
                      <w:szCs w:val="28"/>
                      <w:highlight w:val="none"/>
                    </w:rPr>
                    <w:t>一种轴系防塞龙变形和降温两用的装置</w:t>
                  </w:r>
                </w:p>
              </w:tc>
              <w:tc>
                <w:tcPr>
                  <w:tcW w:w="2662" w:type="dxa"/>
                  <w:vAlign w:val="center"/>
                </w:tcPr>
                <w:p>
                  <w:pPr>
                    <w:widowControl/>
                    <w:spacing w:line="360" w:lineRule="auto"/>
                    <w:jc w:val="center"/>
                    <w:rPr>
                      <w:rFonts w:ascii="楷体" w:hAnsi="楷体" w:eastAsia="楷体" w:cs="仿宋"/>
                      <w:color w:val="000000"/>
                      <w:kern w:val="0"/>
                      <w:sz w:val="28"/>
                      <w:szCs w:val="28"/>
                      <w:highlight w:val="none"/>
                    </w:rPr>
                  </w:pPr>
                  <w:r>
                    <w:rPr>
                      <w:rFonts w:hint="eastAsia" w:ascii="楷体" w:hAnsi="楷体" w:eastAsia="楷体" w:cs="仿宋"/>
                      <w:color w:val="000000"/>
                      <w:kern w:val="0"/>
                      <w:sz w:val="28"/>
                      <w:szCs w:val="28"/>
                      <w:highlight w:val="none"/>
                    </w:rPr>
                    <w:t>PCT/CN2020/134538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32" w:type="dxa"/>
                  <w:vMerge w:val="continue"/>
                  <w:vAlign w:val="center"/>
                </w:tcPr>
                <w:p>
                  <w:pPr>
                    <w:pStyle w:val="2"/>
                    <w:spacing w:line="360" w:lineRule="auto"/>
                    <w:jc w:val="center"/>
                    <w:rPr>
                      <w:rFonts w:ascii="楷体" w:hAnsi="楷体" w:eastAsia="楷体" w:cs="仿宋"/>
                      <w:color w:val="000000"/>
                      <w:kern w:val="0"/>
                      <w:sz w:val="28"/>
                      <w:szCs w:val="28"/>
                      <w:highlight w:val="none"/>
                    </w:rPr>
                  </w:pPr>
                </w:p>
              </w:tc>
              <w:tc>
                <w:tcPr>
                  <w:tcW w:w="3321" w:type="dxa"/>
                  <w:vAlign w:val="center"/>
                </w:tcPr>
                <w:p>
                  <w:pPr>
                    <w:pStyle w:val="2"/>
                    <w:spacing w:line="360" w:lineRule="auto"/>
                    <w:ind w:firstLine="0"/>
                    <w:jc w:val="center"/>
                    <w:rPr>
                      <w:rFonts w:ascii="楷体" w:hAnsi="楷体" w:eastAsia="楷体" w:cs="仿宋"/>
                      <w:color w:val="000000"/>
                      <w:kern w:val="0"/>
                      <w:sz w:val="28"/>
                      <w:szCs w:val="28"/>
                      <w:highlight w:val="none"/>
                    </w:rPr>
                  </w:pPr>
                  <w:r>
                    <w:rPr>
                      <w:rFonts w:hint="eastAsia" w:ascii="楷体" w:hAnsi="楷体" w:eastAsia="楷体" w:cs="仿宋"/>
                      <w:color w:val="000000"/>
                      <w:kern w:val="0"/>
                      <w:sz w:val="28"/>
                      <w:szCs w:val="28"/>
                      <w:highlight w:val="none"/>
                    </w:rPr>
                    <w:t>应用于船舶轴系安装的变径法兰联轴器盘</w:t>
                  </w:r>
                </w:p>
              </w:tc>
              <w:tc>
                <w:tcPr>
                  <w:tcW w:w="2662" w:type="dxa"/>
                  <w:vAlign w:val="center"/>
                </w:tcPr>
                <w:p>
                  <w:pPr>
                    <w:widowControl/>
                    <w:spacing w:line="360" w:lineRule="auto"/>
                    <w:jc w:val="center"/>
                    <w:rPr>
                      <w:rFonts w:ascii="楷体" w:hAnsi="楷体" w:eastAsia="楷体" w:cs="仿宋"/>
                      <w:color w:val="000000"/>
                      <w:sz w:val="28"/>
                      <w:szCs w:val="28"/>
                      <w:highlight w:val="none"/>
                    </w:rPr>
                  </w:pPr>
                  <w:r>
                    <w:rPr>
                      <w:rFonts w:hint="eastAsia" w:ascii="楷体" w:hAnsi="楷体" w:eastAsia="楷体" w:cs="仿宋"/>
                      <w:color w:val="000000"/>
                      <w:kern w:val="0"/>
                      <w:sz w:val="28"/>
                      <w:szCs w:val="28"/>
                      <w:highlight w:val="none"/>
                    </w:rPr>
                    <w:t>ZL201620081856.0</w:t>
                  </w:r>
                </w:p>
              </w:tc>
            </w:tr>
          </w:tbl>
          <w:p>
            <w:pPr>
              <w:widowControl/>
              <w:spacing w:line="360" w:lineRule="auto"/>
              <w:ind w:firstLine="560" w:firstLineChars="200"/>
              <w:jc w:val="left"/>
              <w:rPr>
                <w:rFonts w:ascii="楷体" w:hAnsi="楷体" w:eastAsia="楷体" w:cs="仿宋"/>
                <w:sz w:val="28"/>
                <w:szCs w:val="28"/>
                <w:highlight w:val="none"/>
              </w:rPr>
            </w:pPr>
            <w:r>
              <w:rPr>
                <w:rFonts w:hint="eastAsia" w:ascii="楷体" w:hAnsi="楷体" w:eastAsia="楷体" w:cs="仿宋"/>
                <w:sz w:val="28"/>
                <w:szCs w:val="28"/>
                <w:highlight w:val="none"/>
              </w:rPr>
              <w:t>该专利在2019年8月27日授权后，没有发生无效和侵权情况，在专利保护方面，增加了市场人员和营销人员对于竞争对手产品的跟踪调查，对于有相似的外观产品，将会通过侵犯保护措施进行有效的专利维护，以保护专利的有效性。</w:t>
            </w:r>
          </w:p>
          <w:p>
            <w:pPr>
              <w:spacing w:line="360" w:lineRule="auto"/>
              <w:ind w:firstLine="562" w:firstLineChars="200"/>
              <w:rPr>
                <w:rFonts w:ascii="楷体" w:hAnsi="楷体" w:eastAsia="楷体"/>
                <w:b/>
                <w:bCs/>
                <w:sz w:val="28"/>
                <w:szCs w:val="28"/>
                <w:highlight w:val="none"/>
              </w:rPr>
            </w:pPr>
            <w:r>
              <w:rPr>
                <w:rFonts w:ascii="楷体" w:hAnsi="楷体" w:eastAsia="楷体"/>
                <w:b/>
                <w:bCs/>
                <w:sz w:val="28"/>
                <w:szCs w:val="28"/>
                <w:highlight w:val="none"/>
              </w:rPr>
              <w:t>（2）增强知识产权保护意识，保护企业无形资产</w:t>
            </w:r>
          </w:p>
          <w:p>
            <w:pPr>
              <w:pStyle w:val="24"/>
              <w:ind w:firstLine="560"/>
              <w:jc w:val="left"/>
              <w:rPr>
                <w:rFonts w:ascii="楷体" w:hAnsi="楷体" w:eastAsia="楷体"/>
                <w:sz w:val="28"/>
                <w:szCs w:val="28"/>
                <w:highlight w:val="none"/>
              </w:rPr>
            </w:pPr>
            <w:r>
              <w:rPr>
                <w:rFonts w:ascii="楷体" w:hAnsi="楷体" w:eastAsia="楷体"/>
                <w:sz w:val="28"/>
                <w:szCs w:val="28"/>
                <w:highlight w:val="none"/>
              </w:rPr>
              <w:t>为有效保护专利，减少知识产权纠纷，</w:t>
            </w:r>
            <w:r>
              <w:rPr>
                <w:rFonts w:hint="eastAsia" w:ascii="楷体" w:hAnsi="楷体" w:eastAsia="楷体"/>
                <w:sz w:val="28"/>
                <w:szCs w:val="28"/>
                <w:highlight w:val="none"/>
              </w:rPr>
              <w:t>江龙船艇科技股份有限公司</w:t>
            </w:r>
            <w:r>
              <w:rPr>
                <w:rFonts w:ascii="楷体" w:hAnsi="楷体" w:eastAsia="楷体"/>
                <w:sz w:val="28"/>
                <w:szCs w:val="28"/>
                <w:highlight w:val="none"/>
              </w:rPr>
              <w:t>组织了针对性培训增强员工的知识产权法律保护意识，每个季度至少组织一次全公司范围的培训，创造人人自觉维护公司无形资产的良好环境。同时，定期关注竞争对手专利情况和产品情况，并输出分析报告；以及积极打击同行抄袭，定期派销售人员及技术人员关注竞争对手产品是否抄袭我司产品，对抄袭情况做出严厉打击，保护企业无形资产，提升行业地位。</w:t>
            </w:r>
          </w:p>
          <w:p>
            <w:pPr>
              <w:spacing w:line="360" w:lineRule="auto"/>
              <w:ind w:firstLine="562" w:firstLineChars="200"/>
              <w:rPr>
                <w:rFonts w:ascii="楷体" w:hAnsi="楷体" w:eastAsia="楷体"/>
                <w:b/>
                <w:bCs/>
                <w:sz w:val="28"/>
                <w:szCs w:val="28"/>
                <w:highlight w:val="none"/>
              </w:rPr>
            </w:pPr>
            <w:r>
              <w:rPr>
                <w:rFonts w:ascii="楷体" w:hAnsi="楷体" w:eastAsia="楷体"/>
                <w:b/>
                <w:bCs/>
                <w:sz w:val="28"/>
                <w:szCs w:val="28"/>
                <w:highlight w:val="none"/>
              </w:rPr>
              <w:t>（三）制度建设及条件保障和执行情况</w:t>
            </w:r>
          </w:p>
          <w:p>
            <w:pPr>
              <w:spacing w:line="360" w:lineRule="auto"/>
              <w:ind w:firstLine="562" w:firstLineChars="200"/>
              <w:rPr>
                <w:rFonts w:ascii="楷体" w:hAnsi="楷体" w:eastAsia="楷体" w:cs="仿宋"/>
                <w:sz w:val="28"/>
                <w:szCs w:val="28"/>
                <w:highlight w:val="none"/>
              </w:rPr>
            </w:pPr>
            <w:r>
              <w:rPr>
                <w:rFonts w:ascii="楷体" w:hAnsi="楷体" w:eastAsia="楷体"/>
                <w:b/>
                <w:bCs/>
                <w:sz w:val="28"/>
                <w:szCs w:val="28"/>
                <w:highlight w:val="none"/>
              </w:rPr>
              <w:t>1.</w:t>
            </w:r>
            <w:r>
              <w:rPr>
                <w:rFonts w:hint="eastAsia" w:ascii="楷体" w:hAnsi="楷体" w:eastAsia="楷体" w:cs="仿宋"/>
                <w:b/>
                <w:sz w:val="28"/>
                <w:szCs w:val="28"/>
                <w:highlight w:val="none"/>
              </w:rPr>
              <w:t>建设完备的专利运用、管理和保护制度</w:t>
            </w:r>
          </w:p>
          <w:p>
            <w:pPr>
              <w:spacing w:line="360" w:lineRule="auto"/>
              <w:ind w:firstLine="560" w:firstLineChars="200"/>
              <w:jc w:val="left"/>
              <w:rPr>
                <w:rFonts w:ascii="楷体" w:hAnsi="楷体" w:eastAsia="楷体"/>
                <w:color w:val="000000"/>
                <w:sz w:val="28"/>
                <w:szCs w:val="28"/>
                <w:highlight w:val="none"/>
              </w:rPr>
            </w:pPr>
            <w:r>
              <w:rPr>
                <w:rFonts w:hint="eastAsia" w:ascii="楷体" w:hAnsi="楷体" w:eastAsia="楷体" w:cs="仿宋"/>
                <w:sz w:val="28"/>
                <w:szCs w:val="28"/>
                <w:highlight w:val="none"/>
              </w:rPr>
              <w:t>为了进一步地推动科技创新水平，专利的顺利申请、实施、转化及保护，本专利权人十分重视知识产权工作，建立完善了一系列涵盖专利、商标和版权的全面知识产权管理制度，</w:t>
            </w:r>
            <w:r>
              <w:rPr>
                <w:rFonts w:hint="eastAsia" w:ascii="楷体" w:hAnsi="楷体" w:eastAsia="楷体" w:cs="仿宋"/>
                <w:b/>
                <w:bCs/>
                <w:sz w:val="28"/>
                <w:szCs w:val="28"/>
                <w:highlight w:val="none"/>
              </w:rPr>
              <w:t>包括《江龙船艇科技股份有限公司知识产权管理手册》，具体地的内容有：《文件控制程序》、《知识产权信息资源管理程序》、《知识产权管理程序》、《知识产权风险管理程序》、《知识产权市场跟踪程序》、《保密管理程序》、《内审管理程序》和《法律法规管理程序》等</w:t>
            </w:r>
            <w:r>
              <w:rPr>
                <w:rFonts w:hint="eastAsia" w:ascii="楷体" w:hAnsi="楷体" w:eastAsia="楷体" w:cs="仿宋"/>
                <w:sz w:val="28"/>
                <w:szCs w:val="28"/>
                <w:highlight w:val="none"/>
              </w:rPr>
              <w:t>（见附件5.3-5.4）。该系列制度对本专利权人的专利、商标管理职责进行明确划分，对于知识产权权属、申请策略、专利许可转让、保密管理等进行了系统规定，同时设立了明确的专利申请、授权奖励及专利责任追究等细则，将知识产权培训列入正式制度中，保障发明人的权益促进发明创造的积极性。最后，通过风险规避和应急方案规定了专利保护的跟踪取证程序、专利申请维护、侵权无效处理的相关内容，增强全体员工的知识产权意识，维护公司无形资产的合法权益。</w:t>
            </w:r>
          </w:p>
          <w:p>
            <w:pPr>
              <w:numPr>
                <w:ilvl w:val="255"/>
                <w:numId w:val="0"/>
              </w:numPr>
              <w:spacing w:line="360" w:lineRule="auto"/>
              <w:ind w:firstLine="562" w:firstLineChars="200"/>
              <w:jc w:val="left"/>
              <w:rPr>
                <w:rFonts w:ascii="楷体" w:hAnsi="楷体" w:eastAsia="楷体" w:cs="仿宋"/>
                <w:b/>
                <w:sz w:val="28"/>
                <w:szCs w:val="28"/>
                <w:highlight w:val="none"/>
              </w:rPr>
            </w:pPr>
            <w:r>
              <w:rPr>
                <w:rFonts w:hint="eastAsia" w:ascii="楷体" w:hAnsi="楷体" w:eastAsia="楷体" w:cs="仿宋"/>
                <w:b/>
                <w:sz w:val="28"/>
                <w:szCs w:val="28"/>
                <w:highlight w:val="none"/>
              </w:rPr>
              <w:t>2.条件保障情况</w:t>
            </w:r>
          </w:p>
          <w:p>
            <w:pPr>
              <w:spacing w:line="360" w:lineRule="auto"/>
              <w:ind w:firstLine="560" w:firstLineChars="200"/>
              <w:jc w:val="left"/>
              <w:rPr>
                <w:rFonts w:ascii="楷体" w:hAnsi="楷体" w:eastAsia="楷体" w:cs="仿宋"/>
                <w:sz w:val="28"/>
                <w:szCs w:val="28"/>
                <w:highlight w:val="none"/>
              </w:rPr>
            </w:pPr>
            <w:r>
              <w:rPr>
                <w:rFonts w:hint="eastAsia" w:ascii="楷体" w:hAnsi="楷体" w:eastAsia="楷体" w:cs="仿宋"/>
                <w:color w:val="000000"/>
                <w:sz w:val="28"/>
                <w:szCs w:val="28"/>
                <w:highlight w:val="none"/>
              </w:rPr>
              <w:t>主要包括如下：</w:t>
            </w:r>
          </w:p>
          <w:p>
            <w:pPr>
              <w:spacing w:line="360" w:lineRule="auto"/>
              <w:ind w:firstLine="562" w:firstLineChars="200"/>
              <w:jc w:val="left"/>
              <w:rPr>
                <w:rFonts w:ascii="楷体" w:hAnsi="楷体" w:eastAsia="楷体" w:cs="仿宋"/>
                <w:b/>
                <w:bCs/>
                <w:sz w:val="28"/>
                <w:szCs w:val="28"/>
                <w:highlight w:val="none"/>
              </w:rPr>
            </w:pPr>
            <w:r>
              <w:rPr>
                <w:rFonts w:hint="eastAsia" w:ascii="楷体" w:hAnsi="楷体" w:eastAsia="楷体" w:cs="仿宋"/>
                <w:b/>
                <w:bCs/>
                <w:sz w:val="28"/>
                <w:szCs w:val="28"/>
                <w:highlight w:val="none"/>
              </w:rPr>
              <w:t>（1）设立知识产权管理机构，为知识产权工作提供人才保障</w:t>
            </w:r>
          </w:p>
          <w:p>
            <w:pPr>
              <w:pStyle w:val="24"/>
              <w:ind w:firstLine="560"/>
              <w:jc w:val="left"/>
              <w:rPr>
                <w:rFonts w:ascii="楷体" w:hAnsi="楷体" w:eastAsia="楷体" w:cs="仿宋"/>
                <w:sz w:val="28"/>
                <w:szCs w:val="28"/>
                <w:highlight w:val="none"/>
              </w:rPr>
            </w:pPr>
            <w:r>
              <w:rPr>
                <w:rFonts w:hint="eastAsia" w:ascii="楷体" w:hAnsi="楷体" w:eastAsia="楷体" w:cs="仿宋"/>
                <w:sz w:val="28"/>
                <w:szCs w:val="28"/>
                <w:highlight w:val="none"/>
              </w:rPr>
              <w:t>本单位高度重视知识产权发展，成立了知识产权管理办公室，负责协调企业内外知识产权管理全过程，包括负责制定公司知识产权发展规划、简历知识产权管理绩效评价体系、参与监督和考核其他相关机构等，确保知识产权管理有效运行。另外还建立了公司专利申请咨询专家资源库，完善专利申请、审核等流程，通过内外部相结合，形成了高效全面的知识产权管理体系。</w:t>
            </w:r>
          </w:p>
          <w:p>
            <w:pPr>
              <w:spacing w:line="360" w:lineRule="auto"/>
              <w:ind w:firstLine="562" w:firstLineChars="200"/>
              <w:jc w:val="left"/>
              <w:rPr>
                <w:rFonts w:ascii="楷体" w:hAnsi="楷体" w:eastAsia="楷体" w:cs="仿宋"/>
                <w:b/>
                <w:bCs/>
                <w:sz w:val="28"/>
                <w:szCs w:val="28"/>
                <w:highlight w:val="none"/>
              </w:rPr>
            </w:pPr>
            <w:r>
              <w:rPr>
                <w:rFonts w:hint="eastAsia" w:ascii="楷体" w:hAnsi="楷体" w:eastAsia="楷体" w:cs="仿宋"/>
                <w:b/>
                <w:bCs/>
                <w:sz w:val="28"/>
                <w:szCs w:val="28"/>
                <w:highlight w:val="none"/>
              </w:rPr>
              <w:t>（2）构建多个研发创新平台，为科技和知识产权成果提供平台保障</w:t>
            </w:r>
          </w:p>
          <w:p>
            <w:pPr>
              <w:spacing w:line="360" w:lineRule="auto"/>
              <w:ind w:firstLine="560" w:firstLineChars="200"/>
              <w:jc w:val="left"/>
              <w:rPr>
                <w:rFonts w:ascii="楷体" w:hAnsi="楷体" w:eastAsia="楷体" w:cs="仿宋"/>
                <w:sz w:val="28"/>
                <w:szCs w:val="28"/>
                <w:highlight w:val="none"/>
              </w:rPr>
            </w:pPr>
            <w:r>
              <w:rPr>
                <w:rFonts w:hint="eastAsia" w:ascii="楷体" w:hAnsi="楷体" w:eastAsia="楷体" w:cs="仿宋"/>
                <w:sz w:val="28"/>
                <w:szCs w:val="28"/>
                <w:highlight w:val="none"/>
              </w:rPr>
              <w:t>本单位设立了前沿技术研究的省工业设计中心、省工程技术研究中心、省级及市级企业技术中心、中山市工程研究中心，开展复合型高性能的船舶研究，针对船舶舒适度评价、船舶舱室振动噪声控制的共性关键技术、船舶绿色材料应用设计和现代化建造模式及数字化建造等业内核心技术瓶颈开展深入的科研创新活动，为提高我国船舶设计与制造的整体水平，带动相关产业发展起了积极作用。同时公司设有独立的科研大楼，研发中心软硬件建设良好，科研设备齐全；建立了一整套研发管理制度，已引入ISO9001质量管理体系，为科技和知识产权成果转化提供了有效的支持和保障。</w:t>
            </w:r>
          </w:p>
          <w:p>
            <w:pPr>
              <w:spacing w:line="360" w:lineRule="auto"/>
              <w:ind w:firstLine="562" w:firstLineChars="200"/>
              <w:jc w:val="left"/>
              <w:rPr>
                <w:rFonts w:ascii="楷体" w:hAnsi="楷体" w:eastAsia="楷体"/>
                <w:b/>
                <w:bCs/>
                <w:sz w:val="28"/>
                <w:szCs w:val="28"/>
                <w:highlight w:val="none"/>
              </w:rPr>
            </w:pPr>
            <w:r>
              <w:rPr>
                <w:rFonts w:hint="eastAsia" w:ascii="楷体" w:hAnsi="楷体" w:eastAsia="楷体"/>
                <w:b/>
                <w:bCs/>
                <w:sz w:val="28"/>
                <w:szCs w:val="28"/>
                <w:highlight w:val="none"/>
              </w:rPr>
              <w:t>3</w:t>
            </w:r>
            <w:r>
              <w:rPr>
                <w:rFonts w:ascii="楷体" w:hAnsi="楷体" w:eastAsia="楷体"/>
                <w:b/>
                <w:bCs/>
                <w:sz w:val="28"/>
                <w:szCs w:val="28"/>
                <w:highlight w:val="none"/>
              </w:rPr>
              <w:t>.执行情况</w:t>
            </w:r>
          </w:p>
          <w:p>
            <w:pPr>
              <w:spacing w:line="360" w:lineRule="auto"/>
              <w:ind w:firstLine="560" w:firstLineChars="200"/>
              <w:jc w:val="left"/>
              <w:rPr>
                <w:rFonts w:ascii="楷体" w:hAnsi="楷体" w:eastAsia="楷体"/>
                <w:bCs/>
                <w:sz w:val="28"/>
                <w:szCs w:val="28"/>
                <w:highlight w:val="none"/>
              </w:rPr>
            </w:pPr>
            <w:r>
              <w:rPr>
                <w:rFonts w:hint="eastAsia" w:ascii="楷体" w:hAnsi="楷体" w:eastAsia="楷体"/>
                <w:bCs/>
                <w:sz w:val="28"/>
                <w:szCs w:val="28"/>
                <w:highlight w:val="none"/>
              </w:rPr>
              <w:t>江龙船艇科技股份有限公司</w:t>
            </w:r>
            <w:r>
              <w:rPr>
                <w:rFonts w:ascii="楷体" w:hAnsi="楷体" w:eastAsia="楷体"/>
                <w:bCs/>
                <w:sz w:val="28"/>
                <w:szCs w:val="28"/>
                <w:highlight w:val="none"/>
              </w:rPr>
              <w:t>作为国家“高新技术企业”，专注于自主研发，始终将自主创新作为可持续发展的不竭动力，</w:t>
            </w:r>
            <w:r>
              <w:rPr>
                <w:rFonts w:ascii="楷体" w:hAnsi="楷体" w:eastAsia="楷体"/>
                <w:sz w:val="28"/>
                <w:szCs w:val="28"/>
                <w:highlight w:val="none"/>
              </w:rPr>
              <w:t>高度重视知识产权保护，并</w:t>
            </w:r>
            <w:r>
              <w:rPr>
                <w:rFonts w:ascii="楷体" w:hAnsi="楷体" w:eastAsia="楷体"/>
                <w:bCs/>
                <w:sz w:val="28"/>
                <w:szCs w:val="28"/>
                <w:highlight w:val="none"/>
              </w:rPr>
              <w:t>通过法律手段对知识产权进行保护。</w:t>
            </w:r>
            <w:r>
              <w:rPr>
                <w:rFonts w:ascii="楷体" w:hAnsi="楷体" w:eastAsia="楷体"/>
                <w:b/>
                <w:bCs/>
                <w:sz w:val="28"/>
                <w:szCs w:val="28"/>
                <w:highlight w:val="none"/>
                <w:u w:val="none"/>
              </w:rPr>
              <w:t>目前，通过incoPat商业专利数据库可以检索到，</w:t>
            </w:r>
            <w:r>
              <w:rPr>
                <w:rFonts w:hint="eastAsia" w:ascii="楷体" w:hAnsi="楷体" w:eastAsia="楷体"/>
                <w:b/>
                <w:bCs/>
                <w:sz w:val="28"/>
                <w:szCs w:val="28"/>
                <w:highlight w:val="none"/>
                <w:u w:val="none"/>
              </w:rPr>
              <w:t>本单位</w:t>
            </w:r>
            <w:r>
              <w:rPr>
                <w:rFonts w:ascii="楷体" w:hAnsi="楷体" w:eastAsia="楷体"/>
                <w:b/>
                <w:bCs/>
                <w:sz w:val="28"/>
                <w:szCs w:val="28"/>
                <w:highlight w:val="none"/>
                <w:u w:val="none"/>
              </w:rPr>
              <w:t>申请中国专利共420项，发明</w:t>
            </w:r>
            <w:r>
              <w:rPr>
                <w:rFonts w:hint="eastAsia" w:ascii="楷体" w:hAnsi="楷体" w:eastAsia="楷体"/>
                <w:b/>
                <w:bCs/>
                <w:sz w:val="28"/>
                <w:szCs w:val="28"/>
                <w:highlight w:val="none"/>
                <w:u w:val="none"/>
              </w:rPr>
              <w:t>申请</w:t>
            </w:r>
            <w:r>
              <w:rPr>
                <w:rFonts w:ascii="楷体" w:hAnsi="楷体" w:eastAsia="楷体"/>
                <w:b/>
                <w:bCs/>
                <w:sz w:val="28"/>
                <w:szCs w:val="28"/>
                <w:highlight w:val="none"/>
                <w:u w:val="none"/>
              </w:rPr>
              <w:t>121项，实用新型287项，外观设计12项，申请涉外专利共1项；取得了骄人的成绩。</w:t>
            </w:r>
          </w:p>
          <w:p>
            <w:pPr>
              <w:pStyle w:val="2"/>
              <w:spacing w:line="360" w:lineRule="auto"/>
              <w:rPr>
                <w:rFonts w:ascii="楷体" w:hAnsi="楷体" w:eastAsia="楷体"/>
                <w:sz w:val="28"/>
                <w:szCs w:val="28"/>
                <w:highlight w:val="none"/>
              </w:rPr>
            </w:pPr>
          </w:p>
          <w:p>
            <w:pPr>
              <w:pStyle w:val="2"/>
              <w:spacing w:line="360" w:lineRule="auto"/>
              <w:ind w:firstLine="0"/>
              <w:jc w:val="center"/>
              <w:rPr>
                <w:rFonts w:ascii="楷体" w:hAnsi="楷体" w:eastAsia="楷体"/>
                <w:sz w:val="28"/>
                <w:szCs w:val="28"/>
                <w:highlight w:val="none"/>
              </w:rPr>
            </w:pPr>
            <w:r>
              <w:rPr>
                <w:rFonts w:ascii="楷体" w:hAnsi="楷体" w:eastAsia="楷体"/>
                <w:sz w:val="28"/>
                <w:szCs w:val="28"/>
                <w:highlight w:val="none"/>
              </w:rPr>
              <w:drawing>
                <wp:inline distT="0" distB="0" distL="114300" distR="114300">
                  <wp:extent cx="5233670" cy="2895600"/>
                  <wp:effectExtent l="0" t="0" r="5080" b="0"/>
                  <wp:docPr id="7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图片 1"/>
                          <pic:cNvPicPr>
                            <a:picLocks noChangeAspect="1"/>
                          </pic:cNvPicPr>
                        </pic:nvPicPr>
                        <pic:blipFill>
                          <a:blip r:embed="rId24" cstate="print"/>
                          <a:stretch>
                            <a:fillRect/>
                          </a:stretch>
                        </pic:blipFill>
                        <pic:spPr>
                          <a:xfrm>
                            <a:off x="0" y="0"/>
                            <a:ext cx="5233670" cy="2895600"/>
                          </a:xfrm>
                          <a:prstGeom prst="rect">
                            <a:avLst/>
                          </a:prstGeom>
                          <a:noFill/>
                          <a:ln>
                            <a:noFill/>
                          </a:ln>
                        </pic:spPr>
                      </pic:pic>
                    </a:graphicData>
                  </a:graphic>
                </wp:inline>
              </w:drawing>
            </w:r>
          </w:p>
          <w:p>
            <w:pPr>
              <w:pStyle w:val="2"/>
              <w:spacing w:line="360" w:lineRule="auto"/>
              <w:ind w:firstLine="0"/>
              <w:jc w:val="center"/>
              <w:rPr>
                <w:rFonts w:ascii="楷体" w:hAnsi="楷体" w:eastAsia="楷体"/>
                <w:sz w:val="28"/>
                <w:szCs w:val="28"/>
                <w:highlight w:val="none"/>
              </w:rPr>
            </w:pPr>
            <w:r>
              <w:rPr>
                <w:rFonts w:ascii="楷体" w:hAnsi="楷体" w:eastAsia="楷体"/>
                <w:sz w:val="28"/>
                <w:szCs w:val="28"/>
                <w:highlight w:val="none"/>
              </w:rPr>
              <w:t>图</w:t>
            </w:r>
            <w:r>
              <w:rPr>
                <w:rFonts w:hint="eastAsia" w:ascii="楷体" w:hAnsi="楷体" w:eastAsia="楷体"/>
                <w:sz w:val="28"/>
                <w:szCs w:val="28"/>
                <w:highlight w:val="none"/>
              </w:rPr>
              <w:t>7</w:t>
            </w:r>
            <w:r>
              <w:rPr>
                <w:rFonts w:ascii="楷体" w:hAnsi="楷体" w:eastAsia="楷体"/>
                <w:sz w:val="28"/>
                <w:szCs w:val="28"/>
                <w:highlight w:val="none"/>
              </w:rPr>
              <w:t xml:space="preserve"> </w:t>
            </w:r>
            <w:r>
              <w:rPr>
                <w:rFonts w:hint="eastAsia" w:ascii="楷体" w:hAnsi="楷体" w:eastAsia="楷体"/>
                <w:bCs/>
                <w:sz w:val="28"/>
                <w:szCs w:val="28"/>
                <w:highlight w:val="none"/>
              </w:rPr>
              <w:t>江龙船艇科技股份有限公司</w:t>
            </w:r>
            <w:r>
              <w:rPr>
                <w:rFonts w:ascii="楷体" w:hAnsi="楷体" w:eastAsia="楷体"/>
                <w:sz w:val="28"/>
                <w:szCs w:val="28"/>
                <w:highlight w:val="none"/>
              </w:rPr>
              <w:t>的专利申请趋势图</w:t>
            </w:r>
          </w:p>
          <w:p>
            <w:pPr>
              <w:spacing w:line="360" w:lineRule="auto"/>
              <w:ind w:firstLine="562" w:firstLineChars="200"/>
              <w:jc w:val="left"/>
              <w:rPr>
                <w:rFonts w:ascii="楷体" w:hAnsi="楷体" w:eastAsia="楷体"/>
                <w:b/>
                <w:bCs/>
                <w:sz w:val="28"/>
                <w:szCs w:val="28"/>
                <w:highlight w:val="none"/>
              </w:rPr>
            </w:pPr>
            <w:r>
              <w:rPr>
                <w:rFonts w:hint="eastAsia" w:ascii="楷体" w:hAnsi="楷体" w:eastAsia="楷体"/>
                <w:b/>
                <w:bCs/>
                <w:sz w:val="28"/>
                <w:szCs w:val="28"/>
                <w:highlight w:val="none"/>
              </w:rPr>
              <w:t>4</w:t>
            </w:r>
            <w:r>
              <w:rPr>
                <w:rFonts w:ascii="楷体" w:hAnsi="楷体" w:eastAsia="楷体"/>
                <w:b/>
                <w:bCs/>
                <w:sz w:val="28"/>
                <w:szCs w:val="28"/>
                <w:highlight w:val="none"/>
              </w:rPr>
              <w:t>.知识产权标准化建设情况</w:t>
            </w:r>
          </w:p>
          <w:p>
            <w:pPr>
              <w:spacing w:line="360" w:lineRule="auto"/>
              <w:ind w:firstLine="560" w:firstLineChars="200"/>
              <w:jc w:val="left"/>
              <w:rPr>
                <w:rFonts w:ascii="楷体" w:hAnsi="楷体" w:eastAsia="楷体"/>
                <w:bCs/>
                <w:sz w:val="28"/>
                <w:szCs w:val="28"/>
                <w:highlight w:val="none"/>
              </w:rPr>
            </w:pPr>
            <w:r>
              <w:rPr>
                <w:rFonts w:ascii="楷体" w:hAnsi="楷体" w:eastAsia="楷体"/>
                <w:bCs/>
                <w:sz w:val="28"/>
                <w:szCs w:val="28"/>
                <w:highlight w:val="none"/>
              </w:rPr>
              <w:t>为了更好地推动公司内部的科技创新</w:t>
            </w:r>
            <w:r>
              <w:rPr>
                <w:rFonts w:hint="eastAsia" w:ascii="楷体" w:hAnsi="楷体" w:eastAsia="楷体"/>
                <w:bCs/>
                <w:sz w:val="28"/>
                <w:szCs w:val="28"/>
                <w:highlight w:val="none"/>
              </w:rPr>
              <w:t>江龙船艇科技股份有限公司</w:t>
            </w:r>
            <w:r>
              <w:rPr>
                <w:rFonts w:ascii="楷体" w:hAnsi="楷体" w:eastAsia="楷体"/>
                <w:bCs/>
                <w:sz w:val="28"/>
                <w:szCs w:val="28"/>
                <w:highlight w:val="none"/>
              </w:rPr>
              <w:t>于</w:t>
            </w:r>
            <w:r>
              <w:rPr>
                <w:rFonts w:hint="eastAsia" w:ascii="楷体" w:hAnsi="楷体" w:eastAsia="楷体"/>
                <w:bCs/>
                <w:sz w:val="28"/>
                <w:szCs w:val="28"/>
                <w:highlight w:val="none"/>
              </w:rPr>
              <w:t>2016</w:t>
            </w:r>
            <w:r>
              <w:rPr>
                <w:rFonts w:ascii="楷体" w:hAnsi="楷体" w:eastAsia="楷体"/>
                <w:bCs/>
                <w:sz w:val="28"/>
                <w:szCs w:val="28"/>
                <w:highlight w:val="none"/>
              </w:rPr>
              <w:t>年初启动了知识产权贯标认证工作。为此，聘请专人辅助开展认证工作，根据《企业知识产权管理规范》结合企业的特点和实际制定了一系列的知识产权管理文件和制度，充分调动各部门的积极性，做好知识产权管理工作，提高知识产权创造、管理、运用和保护水平，从而形成企业持续稳定的系统化、规范化知识产权管理能力，把知识产权工作渗透到企业运营的各个方面，真正实现知识产权为企业的价值增值服务。在员工配合和知识产权专家的指导下，</w:t>
            </w:r>
            <w:r>
              <w:rPr>
                <w:rFonts w:hint="eastAsia" w:ascii="楷体" w:hAnsi="楷体" w:eastAsia="楷体"/>
                <w:b w:val="0"/>
                <w:bCs/>
                <w:sz w:val="28"/>
                <w:szCs w:val="28"/>
                <w:highlight w:val="none"/>
              </w:rPr>
              <w:t>本单位</w:t>
            </w:r>
            <w:r>
              <w:rPr>
                <w:rFonts w:ascii="楷体" w:hAnsi="楷体" w:eastAsia="楷体"/>
                <w:b w:val="0"/>
                <w:bCs/>
                <w:sz w:val="28"/>
                <w:szCs w:val="28"/>
                <w:highlight w:val="none"/>
              </w:rPr>
              <w:t>于2016年12月通过了知识产权贯标认证，获得了由中规（北京）认证有限公司颁发的知识产权管理体系认证证书（证书号：165IP160807ROM）</w:t>
            </w:r>
            <w:r>
              <w:rPr>
                <w:rFonts w:ascii="楷体" w:hAnsi="楷体" w:eastAsia="楷体"/>
                <w:bCs/>
                <w:sz w:val="28"/>
                <w:szCs w:val="28"/>
                <w:highlight w:val="none"/>
              </w:rPr>
              <w:t>（见附件5.</w:t>
            </w:r>
            <w:r>
              <w:rPr>
                <w:rFonts w:hint="eastAsia" w:ascii="楷体" w:hAnsi="楷体" w:eastAsia="楷体"/>
                <w:bCs/>
                <w:sz w:val="28"/>
                <w:szCs w:val="28"/>
                <w:highlight w:val="none"/>
              </w:rPr>
              <w:t>2</w:t>
            </w:r>
            <w:r>
              <w:rPr>
                <w:rFonts w:ascii="楷体" w:hAnsi="楷体" w:eastAsia="楷体"/>
                <w:bCs/>
                <w:sz w:val="28"/>
                <w:szCs w:val="28"/>
                <w:highlight w:val="none"/>
              </w:rPr>
              <w:t>）。</w:t>
            </w:r>
          </w:p>
          <w:p>
            <w:pPr>
              <w:spacing w:line="360" w:lineRule="auto"/>
              <w:ind w:firstLine="562" w:firstLineChars="200"/>
              <w:jc w:val="left"/>
              <w:rPr>
                <w:rFonts w:ascii="楷体" w:hAnsi="楷体" w:eastAsia="楷体"/>
                <w:b/>
                <w:bCs/>
                <w:sz w:val="28"/>
                <w:szCs w:val="28"/>
                <w:highlight w:val="none"/>
              </w:rPr>
            </w:pPr>
            <w:r>
              <w:rPr>
                <w:rFonts w:hint="eastAsia" w:ascii="楷体" w:hAnsi="楷体" w:eastAsia="楷体"/>
                <w:b/>
                <w:bCs/>
                <w:sz w:val="28"/>
                <w:szCs w:val="28"/>
                <w:highlight w:val="none"/>
              </w:rPr>
              <w:t>5</w:t>
            </w:r>
            <w:r>
              <w:rPr>
                <w:rFonts w:ascii="楷体" w:hAnsi="楷体" w:eastAsia="楷体"/>
                <w:b/>
                <w:bCs/>
                <w:sz w:val="28"/>
                <w:szCs w:val="28"/>
                <w:highlight w:val="none"/>
              </w:rPr>
              <w:t>.设计人在促进本专利实施运用中的贡献，以及对设计人所采取的有关激励措施</w:t>
            </w:r>
          </w:p>
          <w:p>
            <w:pPr>
              <w:spacing w:line="360" w:lineRule="auto"/>
              <w:ind w:firstLine="560" w:firstLineChars="200"/>
              <w:jc w:val="left"/>
              <w:rPr>
                <w:rFonts w:ascii="楷体" w:hAnsi="楷体" w:eastAsia="楷体"/>
                <w:sz w:val="28"/>
                <w:szCs w:val="28"/>
                <w:highlight w:val="none"/>
              </w:rPr>
            </w:pPr>
            <w:r>
              <w:rPr>
                <w:rFonts w:ascii="楷体" w:hAnsi="楷体" w:eastAsia="楷体"/>
                <w:sz w:val="28"/>
                <w:szCs w:val="28"/>
                <w:highlight w:val="none"/>
              </w:rPr>
              <w:t>为了促进本专利的实施运用，设计人</w:t>
            </w:r>
            <w:r>
              <w:rPr>
                <w:rFonts w:hint="eastAsia" w:ascii="楷体" w:hAnsi="楷体" w:eastAsia="楷体"/>
                <w:sz w:val="28"/>
                <w:szCs w:val="28"/>
                <w:highlight w:val="none"/>
              </w:rPr>
              <w:t>晏志清、蒋建波</w:t>
            </w:r>
            <w:r>
              <w:rPr>
                <w:rFonts w:ascii="楷体" w:hAnsi="楷体" w:eastAsia="楷体"/>
                <w:sz w:val="28"/>
                <w:szCs w:val="28"/>
                <w:highlight w:val="none"/>
              </w:rPr>
              <w:t>成了从外观设计到产业化实施的全过程，制定产业化方案，在电脑软件中进行模拟实验参数与可行性分析，再针对产业化方案与研发中心、软件中心、供应链中心确定本外观设计各部分怎么实现，与生产方法和设备的适配等工艺改良，同时还邀请不同年龄段的志愿者对本专利技术的外观进行评分，初步确定消费者对外观设计的喜爱程度，最后还通过组织第三方检测机构进行产品上市前的检测，积极推动了本专利技术的实施应用。</w:t>
            </w:r>
          </w:p>
          <w:p>
            <w:pPr>
              <w:spacing w:line="360" w:lineRule="auto"/>
              <w:ind w:firstLine="560" w:firstLineChars="200"/>
              <w:jc w:val="left"/>
              <w:rPr>
                <w:rFonts w:ascii="楷体" w:hAnsi="楷体" w:eastAsia="楷体"/>
                <w:sz w:val="28"/>
                <w:szCs w:val="28"/>
                <w:highlight w:val="none"/>
              </w:rPr>
            </w:pPr>
            <w:r>
              <w:rPr>
                <w:rFonts w:hint="eastAsia" w:ascii="楷体" w:hAnsi="楷体" w:eastAsia="楷体"/>
                <w:sz w:val="28"/>
                <w:szCs w:val="28"/>
                <w:highlight w:val="none"/>
              </w:rPr>
              <w:t>江龙船艇科技股份有限公司</w:t>
            </w:r>
            <w:r>
              <w:rPr>
                <w:rFonts w:ascii="楷体" w:hAnsi="楷体" w:eastAsia="楷体"/>
                <w:sz w:val="28"/>
                <w:szCs w:val="28"/>
                <w:highlight w:val="none"/>
              </w:rPr>
              <w:t>依据《专利奖励</w:t>
            </w:r>
            <w:r>
              <w:rPr>
                <w:rFonts w:hint="eastAsia" w:ascii="楷体" w:hAnsi="楷体" w:eastAsia="楷体"/>
                <w:sz w:val="28"/>
                <w:szCs w:val="28"/>
                <w:highlight w:val="none"/>
              </w:rPr>
              <w:t>办法</w:t>
            </w:r>
            <w:r>
              <w:rPr>
                <w:rFonts w:ascii="楷体" w:hAnsi="楷体" w:eastAsia="楷体"/>
                <w:sz w:val="28"/>
                <w:szCs w:val="28"/>
                <w:highlight w:val="none"/>
              </w:rPr>
              <w:t>》（制度编号</w:t>
            </w:r>
            <w:r>
              <w:rPr>
                <w:rFonts w:hint="eastAsia" w:ascii="楷体" w:hAnsi="楷体" w:eastAsia="楷体"/>
                <w:sz w:val="28"/>
                <w:szCs w:val="28"/>
                <w:highlight w:val="none"/>
              </w:rPr>
              <w:t>JL-HR-019</w:t>
            </w:r>
            <w:r>
              <w:rPr>
                <w:rFonts w:ascii="楷体" w:hAnsi="楷体" w:eastAsia="楷体"/>
                <w:sz w:val="28"/>
                <w:szCs w:val="28"/>
                <w:highlight w:val="none"/>
              </w:rPr>
              <w:t>），对设计人</w:t>
            </w:r>
            <w:r>
              <w:rPr>
                <w:rFonts w:hint="eastAsia" w:ascii="楷体" w:hAnsi="楷体" w:eastAsia="楷体"/>
                <w:sz w:val="28"/>
                <w:szCs w:val="28"/>
                <w:highlight w:val="none"/>
              </w:rPr>
              <w:t>晏志清、蒋建波</w:t>
            </w:r>
            <w:r>
              <w:rPr>
                <w:rFonts w:ascii="楷体" w:hAnsi="楷体" w:eastAsia="楷体"/>
                <w:sz w:val="28"/>
                <w:szCs w:val="28"/>
                <w:highlight w:val="none"/>
              </w:rPr>
              <w:t>对本外观设计应用所作出的贡献进行了奖励，</w:t>
            </w:r>
            <w:r>
              <w:rPr>
                <w:rFonts w:hint="eastAsia" w:ascii="楷体" w:hAnsi="楷体" w:eastAsia="楷体"/>
                <w:sz w:val="28"/>
                <w:szCs w:val="28"/>
                <w:highlight w:val="none"/>
              </w:rPr>
              <w:t>本单位</w:t>
            </w:r>
            <w:r>
              <w:rPr>
                <w:rFonts w:ascii="楷体" w:hAnsi="楷体" w:eastAsia="楷体"/>
                <w:sz w:val="28"/>
                <w:szCs w:val="28"/>
                <w:highlight w:val="none"/>
              </w:rPr>
              <w:t>按照</w:t>
            </w:r>
            <w:r>
              <w:rPr>
                <w:rFonts w:hint="eastAsia" w:ascii="楷体" w:hAnsi="楷体" w:eastAsia="楷体"/>
                <w:sz w:val="28"/>
                <w:szCs w:val="28"/>
                <w:highlight w:val="none"/>
              </w:rPr>
              <w:t>2020</w:t>
            </w:r>
            <w:r>
              <w:rPr>
                <w:rFonts w:ascii="楷体" w:hAnsi="楷体" w:eastAsia="楷体"/>
                <w:sz w:val="28"/>
                <w:szCs w:val="28"/>
                <w:highlight w:val="none"/>
              </w:rPr>
              <w:t>年第</w:t>
            </w:r>
            <w:r>
              <w:rPr>
                <w:rFonts w:hint="eastAsia" w:ascii="楷体" w:hAnsi="楷体" w:eastAsia="楷体"/>
                <w:sz w:val="28"/>
                <w:szCs w:val="28"/>
                <w:highlight w:val="none"/>
              </w:rPr>
              <w:t>一</w:t>
            </w:r>
            <w:r>
              <w:rPr>
                <w:rFonts w:ascii="楷体" w:hAnsi="楷体" w:eastAsia="楷体"/>
                <w:sz w:val="28"/>
                <w:szCs w:val="28"/>
                <w:highlight w:val="none"/>
              </w:rPr>
              <w:t>季度进行了立项奖励，并一次性并入</w:t>
            </w:r>
            <w:r>
              <w:rPr>
                <w:rFonts w:hint="eastAsia" w:ascii="楷体" w:hAnsi="楷体" w:eastAsia="楷体"/>
                <w:sz w:val="28"/>
                <w:szCs w:val="28"/>
                <w:highlight w:val="none"/>
              </w:rPr>
              <w:t>2020</w:t>
            </w:r>
            <w:r>
              <w:rPr>
                <w:rFonts w:ascii="楷体" w:hAnsi="楷体" w:eastAsia="楷体"/>
                <w:sz w:val="28"/>
                <w:szCs w:val="28"/>
                <w:highlight w:val="none"/>
              </w:rPr>
              <w:t>年</w:t>
            </w:r>
            <w:r>
              <w:rPr>
                <w:rFonts w:hint="eastAsia" w:ascii="楷体" w:hAnsi="楷体" w:eastAsia="楷体"/>
                <w:sz w:val="28"/>
                <w:szCs w:val="28"/>
                <w:highlight w:val="none"/>
              </w:rPr>
              <w:t>年终奖</w:t>
            </w:r>
            <w:r>
              <w:rPr>
                <w:rFonts w:ascii="楷体" w:hAnsi="楷体" w:eastAsia="楷体"/>
                <w:sz w:val="28"/>
                <w:szCs w:val="28"/>
                <w:highlight w:val="none"/>
              </w:rPr>
              <w:t>的工资一次性发放（见附件</w:t>
            </w:r>
            <w:r>
              <w:rPr>
                <w:rFonts w:hint="eastAsia" w:ascii="楷体" w:hAnsi="楷体" w:eastAsia="楷体"/>
                <w:sz w:val="28"/>
                <w:szCs w:val="28"/>
                <w:highlight w:val="none"/>
              </w:rPr>
              <w:t>十二</w:t>
            </w:r>
            <w:r>
              <w:rPr>
                <w:rFonts w:ascii="楷体" w:hAnsi="楷体" w:eastAsia="楷体"/>
                <w:sz w:val="28"/>
                <w:szCs w:val="28"/>
                <w:highlight w:val="none"/>
              </w:rPr>
              <w:t>）。</w:t>
            </w:r>
          </w:p>
          <w:p>
            <w:pPr>
              <w:pStyle w:val="2"/>
              <w:spacing w:line="360" w:lineRule="auto"/>
              <w:jc w:val="left"/>
              <w:rPr>
                <w:rFonts w:ascii="楷体" w:hAnsi="楷体" w:eastAsia="楷体" w:cs="仿宋"/>
                <w:sz w:val="28"/>
                <w:szCs w:val="28"/>
                <w:highlight w:val="none"/>
              </w:rPr>
            </w:pPr>
            <w:r>
              <w:rPr>
                <w:rFonts w:hint="eastAsia" w:ascii="楷体" w:hAnsi="楷体" w:eastAsia="楷体"/>
                <w:b/>
                <w:bCs/>
                <w:sz w:val="28"/>
                <w:szCs w:val="28"/>
                <w:highlight w:val="none"/>
              </w:rPr>
              <w:t>经过长期的知识产权建设，</w:t>
            </w:r>
            <w:r>
              <w:rPr>
                <w:rFonts w:hint="eastAsia" w:ascii="楷体" w:hAnsi="楷体" w:eastAsia="楷体" w:cs="仿宋"/>
                <w:b/>
                <w:bCs/>
                <w:sz w:val="28"/>
                <w:szCs w:val="28"/>
                <w:highlight w:val="none"/>
              </w:rPr>
              <w:t>2018年8月，本专利权人江龙船艇科技股份有限公司经国家知识产权局认定，被认定为“国家知识产权优势企业”。</w:t>
            </w:r>
          </w:p>
          <w:p>
            <w:pPr>
              <w:spacing w:line="360" w:lineRule="auto"/>
              <w:ind w:firstLine="562" w:firstLineChars="200"/>
              <w:rPr>
                <w:rFonts w:ascii="楷体" w:hAnsi="楷体" w:eastAsia="楷体"/>
                <w:b/>
                <w:bCs/>
                <w:sz w:val="28"/>
                <w:szCs w:val="28"/>
                <w:highlight w:val="none"/>
              </w:rPr>
            </w:pPr>
          </w:p>
          <w:p>
            <w:pPr>
              <w:spacing w:line="360" w:lineRule="auto"/>
              <w:ind w:firstLine="560" w:firstLineChars="200"/>
              <w:rPr>
                <w:rFonts w:ascii="楷体" w:hAnsi="楷体" w:eastAsia="楷体"/>
                <w:sz w:val="28"/>
                <w:szCs w:val="28"/>
                <w:highlight w:val="none"/>
              </w:rPr>
            </w:pPr>
          </w:p>
          <w:p>
            <w:pPr>
              <w:spacing w:line="360" w:lineRule="auto"/>
              <w:ind w:firstLine="560" w:firstLineChars="200"/>
              <w:rPr>
                <w:rFonts w:ascii="楷体" w:hAnsi="楷体" w:eastAsia="楷体"/>
                <w:sz w:val="28"/>
                <w:szCs w:val="28"/>
                <w:highlight w:val="none"/>
              </w:rPr>
            </w:pPr>
          </w:p>
          <w:p>
            <w:pPr>
              <w:spacing w:line="360" w:lineRule="auto"/>
              <w:ind w:firstLine="560" w:firstLineChars="200"/>
              <w:rPr>
                <w:rFonts w:ascii="楷体" w:hAnsi="楷体" w:eastAsia="楷体"/>
                <w:sz w:val="28"/>
                <w:szCs w:val="28"/>
                <w:highlight w:val="none"/>
              </w:rPr>
            </w:pPr>
          </w:p>
          <w:p>
            <w:pPr>
              <w:spacing w:line="360" w:lineRule="auto"/>
              <w:ind w:firstLine="560" w:firstLineChars="200"/>
              <w:rPr>
                <w:rFonts w:ascii="楷体" w:hAnsi="楷体" w:eastAsia="楷体"/>
                <w:sz w:val="28"/>
                <w:szCs w:val="28"/>
                <w:highlight w:val="none"/>
              </w:rPr>
            </w:pPr>
          </w:p>
        </w:tc>
      </w:tr>
    </w:tbl>
    <w:p>
      <w:pPr>
        <w:spacing w:line="360" w:lineRule="auto"/>
        <w:jc w:val="center"/>
        <w:rPr>
          <w:rFonts w:ascii="楷体" w:hAnsi="楷体" w:eastAsia="楷体"/>
          <w:sz w:val="28"/>
          <w:szCs w:val="28"/>
        </w:rPr>
      </w:pPr>
    </w:p>
    <w:p>
      <w:pPr>
        <w:spacing w:line="360" w:lineRule="auto"/>
        <w:jc w:val="center"/>
        <w:rPr>
          <w:rFonts w:ascii="楷体" w:hAnsi="楷体" w:eastAsia="楷体"/>
          <w:sz w:val="28"/>
          <w:szCs w:val="28"/>
        </w:rPr>
      </w:pPr>
    </w:p>
    <w:p>
      <w:pPr>
        <w:spacing w:line="360" w:lineRule="auto"/>
        <w:rPr>
          <w:rFonts w:ascii="楷体" w:hAnsi="楷体" w:eastAsia="楷体"/>
          <w:b/>
          <w:sz w:val="28"/>
          <w:szCs w:val="28"/>
        </w:rPr>
      </w:pPr>
      <w:r>
        <w:rPr>
          <w:rFonts w:hint="eastAsia" w:ascii="楷体" w:hAnsi="楷体" w:eastAsia="楷体"/>
          <w:b/>
          <w:sz w:val="28"/>
          <w:szCs w:val="28"/>
        </w:rPr>
        <w:br w:type="page"/>
      </w:r>
    </w:p>
    <w:p>
      <w:pPr>
        <w:spacing w:line="360" w:lineRule="auto"/>
        <w:jc w:val="center"/>
        <w:rPr>
          <w:rFonts w:ascii="楷体" w:hAnsi="楷体" w:eastAsia="楷体"/>
          <w:sz w:val="28"/>
          <w:szCs w:val="28"/>
        </w:rPr>
      </w:pPr>
      <w:r>
        <w:rPr>
          <w:rFonts w:hint="eastAsia" w:ascii="楷体" w:hAnsi="楷体" w:eastAsia="楷体"/>
          <w:b/>
          <w:sz w:val="28"/>
          <w:szCs w:val="28"/>
        </w:rPr>
        <w:t>运用及保护措施和成效评价材料（二）</w:t>
      </w:r>
    </w:p>
    <w:p>
      <w:pPr>
        <w:spacing w:line="360" w:lineRule="auto"/>
        <w:ind w:firstLine="560" w:firstLineChars="200"/>
        <w:rPr>
          <w:rFonts w:ascii="楷体" w:hAnsi="楷体" w:eastAsia="楷体"/>
          <w:sz w:val="28"/>
          <w:szCs w:val="28"/>
        </w:rPr>
      </w:pPr>
    </w:p>
    <w:tbl>
      <w:tblPr>
        <w:tblStyle w:val="14"/>
        <w:tblW w:w="91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45"/>
        <w:gridCol w:w="840"/>
        <w:gridCol w:w="1260"/>
        <w:gridCol w:w="1080"/>
        <w:gridCol w:w="659"/>
        <w:gridCol w:w="1247"/>
        <w:gridCol w:w="14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6" w:hRule="atLeast"/>
          <w:jc w:val="center"/>
        </w:trPr>
        <w:tc>
          <w:tcPr>
            <w:tcW w:w="9155" w:type="dxa"/>
            <w:gridSpan w:val="7"/>
            <w:tcBorders>
              <w:top w:val="single" w:color="auto" w:sz="4" w:space="0"/>
              <w:left w:val="single" w:color="auto" w:sz="4" w:space="0"/>
              <w:bottom w:val="single" w:color="auto" w:sz="4" w:space="0"/>
              <w:right w:val="single" w:color="auto" w:sz="4" w:space="0"/>
            </w:tcBorders>
            <w:vAlign w:val="center"/>
          </w:tcPr>
          <w:p>
            <w:pPr>
              <w:spacing w:line="360" w:lineRule="auto"/>
              <w:rPr>
                <w:rFonts w:ascii="楷体" w:hAnsi="楷体" w:eastAsia="楷体"/>
                <w:b/>
                <w:sz w:val="28"/>
                <w:szCs w:val="28"/>
              </w:rPr>
            </w:pPr>
            <w:r>
              <w:rPr>
                <w:rFonts w:hint="eastAsia" w:ascii="楷体" w:hAnsi="楷体" w:eastAsia="楷体"/>
                <w:b/>
                <w:sz w:val="28"/>
                <w:szCs w:val="28"/>
              </w:rPr>
              <w:t>（四）经济效益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6" w:hRule="atLeast"/>
          <w:jc w:val="center"/>
        </w:trPr>
        <w:tc>
          <w:tcPr>
            <w:tcW w:w="9155" w:type="dxa"/>
            <w:gridSpan w:val="7"/>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楷体" w:hAnsi="楷体" w:eastAsia="楷体"/>
                <w:b/>
                <w:sz w:val="28"/>
                <w:szCs w:val="28"/>
              </w:rPr>
            </w:pPr>
            <w:r>
              <w:rPr>
                <w:rFonts w:hint="eastAsia" w:ascii="楷体" w:hAnsi="楷体" w:eastAsia="楷体"/>
                <w:b/>
                <w:sz w:val="28"/>
                <w:szCs w:val="28"/>
              </w:rPr>
              <w:t>自行实施情况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0" w:hRule="atLeast"/>
          <w:jc w:val="center"/>
        </w:trPr>
        <w:tc>
          <w:tcPr>
            <w:tcW w:w="2645" w:type="dxa"/>
            <w:tcBorders>
              <w:bottom w:val="single" w:color="auto" w:sz="4" w:space="0"/>
              <w:tl2br w:val="single" w:color="auto" w:sz="4" w:space="0"/>
            </w:tcBorders>
            <w:vAlign w:val="center"/>
          </w:tcPr>
          <w:p>
            <w:pPr>
              <w:spacing w:line="360" w:lineRule="auto"/>
              <w:ind w:firstLine="560" w:firstLineChars="200"/>
              <w:rPr>
                <w:rFonts w:ascii="楷体" w:hAnsi="楷体" w:eastAsia="楷体"/>
                <w:sz w:val="28"/>
                <w:szCs w:val="28"/>
              </w:rPr>
            </w:pPr>
            <w:r>
              <w:rPr>
                <w:rFonts w:hint="eastAsia" w:ascii="楷体" w:hAnsi="楷体" w:eastAsia="楷体"/>
                <w:sz w:val="28"/>
                <w:szCs w:val="28"/>
              </w:rPr>
              <w:t xml:space="preserve">      时  间</w:t>
            </w:r>
          </w:p>
          <w:p>
            <w:pPr>
              <w:spacing w:line="360" w:lineRule="auto"/>
              <w:rPr>
                <w:rFonts w:ascii="楷体" w:hAnsi="楷体" w:eastAsia="楷体"/>
                <w:sz w:val="28"/>
                <w:szCs w:val="28"/>
              </w:rPr>
            </w:pPr>
            <w:r>
              <w:rPr>
                <w:rFonts w:hint="eastAsia" w:ascii="楷体" w:hAnsi="楷体" w:eastAsia="楷体"/>
                <w:sz w:val="28"/>
                <w:szCs w:val="28"/>
              </w:rPr>
              <w:t>项  目</w:t>
            </w:r>
          </w:p>
        </w:tc>
        <w:tc>
          <w:tcPr>
            <w:tcW w:w="3180" w:type="dxa"/>
            <w:gridSpan w:val="3"/>
            <w:tcBorders>
              <w:bottom w:val="single" w:color="auto" w:sz="4" w:space="0"/>
            </w:tcBorders>
            <w:vAlign w:val="center"/>
          </w:tcPr>
          <w:p>
            <w:pPr>
              <w:spacing w:line="360" w:lineRule="auto"/>
              <w:jc w:val="center"/>
              <w:rPr>
                <w:rFonts w:ascii="楷体" w:hAnsi="楷体" w:eastAsia="楷体"/>
                <w:sz w:val="28"/>
                <w:szCs w:val="28"/>
              </w:rPr>
            </w:pPr>
            <w:r>
              <w:rPr>
                <w:rFonts w:hint="eastAsia" w:ascii="楷体" w:hAnsi="楷体" w:eastAsia="楷体"/>
                <w:sz w:val="28"/>
                <w:szCs w:val="28"/>
              </w:rPr>
              <w:t>实施日至</w:t>
            </w:r>
            <w:r>
              <w:rPr>
                <w:rFonts w:ascii="楷体" w:hAnsi="楷体" w:eastAsia="楷体"/>
                <w:sz w:val="28"/>
                <w:szCs w:val="28"/>
              </w:rPr>
              <w:t>20</w:t>
            </w:r>
            <w:r>
              <w:rPr>
                <w:rFonts w:hint="eastAsia" w:ascii="楷体" w:hAnsi="楷体" w:eastAsia="楷体"/>
                <w:sz w:val="28"/>
                <w:szCs w:val="28"/>
              </w:rPr>
              <w:t>20年底</w:t>
            </w:r>
          </w:p>
        </w:tc>
        <w:tc>
          <w:tcPr>
            <w:tcW w:w="3330" w:type="dxa"/>
            <w:gridSpan w:val="3"/>
            <w:tcBorders>
              <w:bottom w:val="single" w:color="auto" w:sz="4" w:space="0"/>
            </w:tcBorders>
            <w:vAlign w:val="center"/>
          </w:tcPr>
          <w:p>
            <w:pPr>
              <w:spacing w:line="360" w:lineRule="auto"/>
              <w:jc w:val="center"/>
              <w:rPr>
                <w:rFonts w:ascii="楷体" w:hAnsi="楷体" w:eastAsia="楷体"/>
                <w:sz w:val="28"/>
                <w:szCs w:val="28"/>
              </w:rPr>
            </w:pPr>
            <w:r>
              <w:rPr>
                <w:rFonts w:hint="eastAsia" w:ascii="楷体" w:hAnsi="楷体" w:eastAsia="楷体"/>
                <w:sz w:val="28"/>
                <w:szCs w:val="28"/>
              </w:rPr>
              <w:t>2019年初至2020年底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0" w:hRule="atLeast"/>
          <w:jc w:val="center"/>
        </w:trPr>
        <w:tc>
          <w:tcPr>
            <w:tcW w:w="2645" w:type="dxa"/>
            <w:vAlign w:val="center"/>
          </w:tcPr>
          <w:p>
            <w:pPr>
              <w:spacing w:line="360" w:lineRule="auto"/>
              <w:jc w:val="center"/>
              <w:rPr>
                <w:rFonts w:ascii="楷体" w:hAnsi="楷体" w:eastAsia="楷体"/>
                <w:sz w:val="28"/>
                <w:szCs w:val="28"/>
              </w:rPr>
            </w:pPr>
            <w:r>
              <w:rPr>
                <w:rFonts w:hint="eastAsia" w:ascii="楷体" w:hAnsi="楷体" w:eastAsia="楷体"/>
                <w:sz w:val="28"/>
                <w:szCs w:val="28"/>
              </w:rPr>
              <w:t>产量（艘）</w:t>
            </w:r>
          </w:p>
        </w:tc>
        <w:tc>
          <w:tcPr>
            <w:tcW w:w="3180" w:type="dxa"/>
            <w:gridSpan w:val="3"/>
            <w:vAlign w:val="center"/>
          </w:tcPr>
          <w:p>
            <w:pPr>
              <w:spacing w:line="360" w:lineRule="auto"/>
              <w:jc w:val="center"/>
              <w:rPr>
                <w:rFonts w:ascii="楷体" w:hAnsi="楷体" w:eastAsia="楷体"/>
                <w:sz w:val="28"/>
                <w:szCs w:val="28"/>
              </w:rPr>
            </w:pPr>
          </w:p>
        </w:tc>
        <w:tc>
          <w:tcPr>
            <w:tcW w:w="3330" w:type="dxa"/>
            <w:gridSpan w:val="3"/>
            <w:vAlign w:val="center"/>
          </w:tcPr>
          <w:p>
            <w:pPr>
              <w:spacing w:line="360" w:lineRule="auto"/>
              <w:jc w:val="center"/>
              <w:rPr>
                <w:rFonts w:ascii="楷体" w:hAnsi="楷体" w:eastAsia="楷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0" w:hRule="atLeast"/>
          <w:jc w:val="center"/>
        </w:trPr>
        <w:tc>
          <w:tcPr>
            <w:tcW w:w="2645" w:type="dxa"/>
            <w:vAlign w:val="center"/>
          </w:tcPr>
          <w:p>
            <w:pPr>
              <w:spacing w:line="360" w:lineRule="auto"/>
              <w:jc w:val="center"/>
              <w:rPr>
                <w:rFonts w:ascii="楷体" w:hAnsi="楷体" w:eastAsia="楷体"/>
                <w:sz w:val="28"/>
                <w:szCs w:val="28"/>
              </w:rPr>
            </w:pPr>
            <w:r>
              <w:rPr>
                <w:rFonts w:hint="eastAsia" w:ascii="楷体" w:hAnsi="楷体" w:eastAsia="楷体"/>
                <w:sz w:val="28"/>
                <w:szCs w:val="28"/>
              </w:rPr>
              <w:t>新增销售额（万元）</w:t>
            </w:r>
          </w:p>
        </w:tc>
        <w:tc>
          <w:tcPr>
            <w:tcW w:w="3180" w:type="dxa"/>
            <w:gridSpan w:val="3"/>
            <w:vAlign w:val="center"/>
          </w:tcPr>
          <w:p>
            <w:pPr>
              <w:spacing w:line="360" w:lineRule="auto"/>
              <w:jc w:val="center"/>
              <w:rPr>
                <w:rFonts w:ascii="楷体" w:hAnsi="楷体" w:eastAsia="楷体"/>
                <w:sz w:val="28"/>
                <w:szCs w:val="28"/>
                <w:highlight w:val="yellow"/>
              </w:rPr>
            </w:pPr>
          </w:p>
        </w:tc>
        <w:tc>
          <w:tcPr>
            <w:tcW w:w="3330" w:type="dxa"/>
            <w:gridSpan w:val="3"/>
            <w:vAlign w:val="center"/>
          </w:tcPr>
          <w:p>
            <w:pPr>
              <w:spacing w:line="360" w:lineRule="auto"/>
              <w:jc w:val="center"/>
              <w:rPr>
                <w:rFonts w:ascii="楷体" w:hAnsi="楷体" w:eastAsia="楷体"/>
                <w:sz w:val="28"/>
                <w:szCs w:val="2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0" w:hRule="atLeast"/>
          <w:jc w:val="center"/>
        </w:trPr>
        <w:tc>
          <w:tcPr>
            <w:tcW w:w="2645" w:type="dxa"/>
            <w:vAlign w:val="center"/>
          </w:tcPr>
          <w:p>
            <w:pPr>
              <w:spacing w:line="360" w:lineRule="auto"/>
              <w:jc w:val="center"/>
              <w:rPr>
                <w:rFonts w:ascii="楷体" w:hAnsi="楷体" w:eastAsia="楷体"/>
                <w:sz w:val="28"/>
                <w:szCs w:val="28"/>
              </w:rPr>
            </w:pPr>
            <w:r>
              <w:rPr>
                <w:rFonts w:hint="eastAsia" w:ascii="楷体" w:hAnsi="楷体" w:eastAsia="楷体"/>
                <w:sz w:val="28"/>
                <w:szCs w:val="28"/>
              </w:rPr>
              <w:t>新增利润（万元）</w:t>
            </w:r>
          </w:p>
        </w:tc>
        <w:tc>
          <w:tcPr>
            <w:tcW w:w="3180" w:type="dxa"/>
            <w:gridSpan w:val="3"/>
            <w:vAlign w:val="center"/>
          </w:tcPr>
          <w:p>
            <w:pPr>
              <w:spacing w:line="360" w:lineRule="auto"/>
              <w:jc w:val="center"/>
              <w:rPr>
                <w:rFonts w:ascii="楷体" w:hAnsi="楷体" w:eastAsia="楷体"/>
                <w:sz w:val="28"/>
                <w:szCs w:val="28"/>
                <w:highlight w:val="yellow"/>
              </w:rPr>
            </w:pPr>
          </w:p>
        </w:tc>
        <w:tc>
          <w:tcPr>
            <w:tcW w:w="3330" w:type="dxa"/>
            <w:gridSpan w:val="3"/>
            <w:vAlign w:val="center"/>
          </w:tcPr>
          <w:p>
            <w:pPr>
              <w:spacing w:line="360" w:lineRule="auto"/>
              <w:jc w:val="center"/>
              <w:rPr>
                <w:rFonts w:ascii="楷体" w:hAnsi="楷体" w:eastAsia="楷体"/>
                <w:sz w:val="28"/>
                <w:szCs w:val="2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1" w:hRule="atLeast"/>
          <w:jc w:val="center"/>
        </w:trPr>
        <w:tc>
          <w:tcPr>
            <w:tcW w:w="2645" w:type="dxa"/>
            <w:vAlign w:val="center"/>
          </w:tcPr>
          <w:p>
            <w:pPr>
              <w:spacing w:line="360" w:lineRule="auto"/>
              <w:jc w:val="center"/>
              <w:rPr>
                <w:rFonts w:ascii="楷体" w:hAnsi="楷体" w:eastAsia="楷体"/>
                <w:sz w:val="28"/>
                <w:szCs w:val="28"/>
              </w:rPr>
            </w:pPr>
            <w:r>
              <w:rPr>
                <w:rFonts w:hint="eastAsia" w:ascii="楷体" w:hAnsi="楷体" w:eastAsia="楷体"/>
                <w:sz w:val="28"/>
                <w:szCs w:val="28"/>
              </w:rPr>
              <w:t>新增出口额（万元）</w:t>
            </w:r>
          </w:p>
        </w:tc>
        <w:tc>
          <w:tcPr>
            <w:tcW w:w="3180" w:type="dxa"/>
            <w:gridSpan w:val="3"/>
            <w:vAlign w:val="center"/>
          </w:tcPr>
          <w:p>
            <w:pPr>
              <w:spacing w:line="360" w:lineRule="auto"/>
              <w:jc w:val="center"/>
              <w:rPr>
                <w:rFonts w:ascii="楷体" w:hAnsi="楷体" w:eastAsia="楷体"/>
                <w:sz w:val="28"/>
                <w:szCs w:val="28"/>
              </w:rPr>
            </w:pPr>
          </w:p>
        </w:tc>
        <w:tc>
          <w:tcPr>
            <w:tcW w:w="3330" w:type="dxa"/>
            <w:gridSpan w:val="3"/>
            <w:vAlign w:val="center"/>
          </w:tcPr>
          <w:p>
            <w:pPr>
              <w:spacing w:line="360" w:lineRule="auto"/>
              <w:jc w:val="center"/>
              <w:rPr>
                <w:rFonts w:ascii="楷体" w:hAnsi="楷体" w:eastAsia="楷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7" w:hRule="atLeast"/>
          <w:jc w:val="center"/>
        </w:trPr>
        <w:tc>
          <w:tcPr>
            <w:tcW w:w="9155" w:type="dxa"/>
            <w:gridSpan w:val="7"/>
            <w:tcBorders>
              <w:bottom w:val="single" w:color="auto" w:sz="4" w:space="0"/>
            </w:tcBorders>
          </w:tcPr>
          <w:p>
            <w:pPr>
              <w:spacing w:line="360" w:lineRule="auto"/>
              <w:ind w:firstLine="560" w:firstLineChars="200"/>
              <w:jc w:val="left"/>
              <w:rPr>
                <w:rFonts w:ascii="楷体" w:hAnsi="楷体" w:eastAsia="楷体"/>
                <w:sz w:val="28"/>
                <w:szCs w:val="28"/>
              </w:rPr>
            </w:pPr>
            <w:r>
              <w:rPr>
                <w:rFonts w:hint="eastAsia" w:ascii="楷体" w:hAnsi="楷体" w:eastAsia="楷体"/>
                <w:sz w:val="28"/>
                <w:szCs w:val="28"/>
              </w:rPr>
              <w:t>所有经济效益说明（或列表）：（500字以内）</w:t>
            </w:r>
          </w:p>
          <w:p>
            <w:pPr>
              <w:spacing w:line="360" w:lineRule="auto"/>
              <w:ind w:firstLine="560" w:firstLineChars="200"/>
              <w:jc w:val="left"/>
              <w:rPr>
                <w:rFonts w:ascii="楷体" w:hAnsi="楷体" w:eastAsia="楷体"/>
                <w:sz w:val="28"/>
                <w:szCs w:val="28"/>
              </w:rPr>
            </w:pPr>
            <w:r>
              <w:rPr>
                <w:rFonts w:ascii="楷体" w:hAnsi="楷体" w:eastAsia="楷体"/>
                <w:sz w:val="28"/>
                <w:szCs w:val="28"/>
              </w:rPr>
              <w:t>各栏目的计算依据：</w:t>
            </w:r>
          </w:p>
          <w:p>
            <w:pPr>
              <w:spacing w:line="360" w:lineRule="auto"/>
              <w:ind w:firstLine="560" w:firstLineChars="200"/>
              <w:jc w:val="left"/>
              <w:rPr>
                <w:rFonts w:ascii="楷体" w:hAnsi="楷体" w:eastAsia="楷体"/>
                <w:sz w:val="28"/>
                <w:szCs w:val="28"/>
              </w:rPr>
            </w:pPr>
            <w:r>
              <w:rPr>
                <w:rFonts w:ascii="楷体" w:hAnsi="楷体" w:eastAsia="楷体"/>
                <w:sz w:val="28"/>
                <w:szCs w:val="28"/>
              </w:rPr>
              <w:t>新增销售额=该专利产品的销售收入</w:t>
            </w:r>
          </w:p>
          <w:p>
            <w:pPr>
              <w:ind w:firstLine="560" w:firstLineChars="200"/>
              <w:jc w:val="left"/>
            </w:pPr>
            <w:r>
              <w:rPr>
                <w:rFonts w:ascii="楷体" w:hAnsi="楷体" w:eastAsia="楷体"/>
                <w:sz w:val="28"/>
                <w:szCs w:val="28"/>
              </w:rPr>
              <w:t>新增利润=该专利产品的销售收入-销售成本-期间费用-所得税</w:t>
            </w:r>
          </w:p>
          <w:p>
            <w:pPr>
              <w:pBdr>
                <w:bottom w:val="single" w:color="auto" w:sz="6" w:space="1"/>
              </w:pBdr>
              <w:tabs>
                <w:tab w:val="center" w:pos="4153"/>
                <w:tab w:val="right" w:pos="8306"/>
              </w:tabs>
              <w:snapToGrid/>
              <w:spacing w:line="360" w:lineRule="auto"/>
              <w:ind w:firstLine="560" w:firstLineChars="200"/>
              <w:jc w:val="left"/>
              <w:rPr>
                <w:rFonts w:ascii="楷体" w:hAnsi="楷体" w:eastAsia="楷体"/>
                <w:sz w:val="28"/>
                <w:szCs w:val="28"/>
                <w:u w:val="single"/>
              </w:rPr>
            </w:pPr>
            <w:r>
              <w:rPr>
                <w:rFonts w:hint="eastAsia" w:ascii="楷体" w:hAnsi="楷体" w:eastAsia="楷体"/>
                <w:sz w:val="28"/>
                <w:szCs w:val="28"/>
              </w:rPr>
              <w:t>注：应写明经济效益计算过程，并附经济效益证明材料。可提供有资质的会计师事务所出具的参评专利经济效益专项审计报告等作为经济效益相关证明材料。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jc w:val="center"/>
        </w:trPr>
        <w:tc>
          <w:tcPr>
            <w:tcW w:w="9155" w:type="dxa"/>
            <w:gridSpan w:val="7"/>
            <w:vAlign w:val="center"/>
          </w:tcPr>
          <w:p>
            <w:pPr>
              <w:spacing w:line="360" w:lineRule="auto"/>
              <w:jc w:val="center"/>
              <w:rPr>
                <w:rFonts w:ascii="楷体" w:hAnsi="楷体" w:eastAsia="楷体"/>
                <w:sz w:val="28"/>
                <w:szCs w:val="28"/>
              </w:rPr>
            </w:pPr>
            <w:r>
              <w:rPr>
                <w:rFonts w:hint="eastAsia" w:ascii="楷体" w:hAnsi="楷体" w:eastAsia="楷体"/>
                <w:b/>
                <w:sz w:val="28"/>
                <w:szCs w:val="28"/>
              </w:rPr>
              <w:t>专利许可情况</w:t>
            </w:r>
            <w:r>
              <w:rPr>
                <w:rFonts w:hint="eastAsia" w:ascii="楷体" w:hAnsi="楷体" w:eastAsia="楷体"/>
                <w:sz w:val="28"/>
                <w:szCs w:val="28"/>
              </w:rPr>
              <w:t>（可加行）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3485" w:type="dxa"/>
            <w:gridSpan w:val="2"/>
            <w:tcBorders>
              <w:bottom w:val="single" w:color="auto" w:sz="4" w:space="0"/>
            </w:tcBorders>
            <w:vAlign w:val="center"/>
          </w:tcPr>
          <w:p>
            <w:pPr>
              <w:spacing w:line="360" w:lineRule="auto"/>
              <w:jc w:val="center"/>
              <w:rPr>
                <w:rFonts w:ascii="楷体" w:hAnsi="楷体" w:eastAsia="楷体"/>
                <w:sz w:val="28"/>
                <w:szCs w:val="28"/>
              </w:rPr>
            </w:pPr>
            <w:r>
              <w:rPr>
                <w:rFonts w:hint="eastAsia" w:ascii="楷体" w:hAnsi="楷体" w:eastAsia="楷体"/>
                <w:sz w:val="28"/>
                <w:szCs w:val="28"/>
              </w:rPr>
              <w:t>被许可单位</w:t>
            </w:r>
          </w:p>
        </w:tc>
        <w:tc>
          <w:tcPr>
            <w:tcW w:w="1260" w:type="dxa"/>
            <w:tcBorders>
              <w:bottom w:val="single" w:color="auto" w:sz="4" w:space="0"/>
            </w:tcBorders>
            <w:vAlign w:val="center"/>
          </w:tcPr>
          <w:p>
            <w:pPr>
              <w:spacing w:line="360" w:lineRule="auto"/>
              <w:jc w:val="center"/>
              <w:rPr>
                <w:rFonts w:ascii="楷体" w:hAnsi="楷体" w:eastAsia="楷体"/>
                <w:sz w:val="28"/>
                <w:szCs w:val="28"/>
              </w:rPr>
            </w:pPr>
            <w:r>
              <w:rPr>
                <w:rFonts w:hint="eastAsia" w:ascii="楷体" w:hAnsi="楷体" w:eastAsia="楷体"/>
                <w:sz w:val="28"/>
                <w:szCs w:val="28"/>
              </w:rPr>
              <w:t>许可金额</w:t>
            </w:r>
          </w:p>
          <w:p>
            <w:pPr>
              <w:spacing w:line="360" w:lineRule="auto"/>
              <w:jc w:val="center"/>
              <w:rPr>
                <w:rFonts w:ascii="楷体" w:hAnsi="楷体" w:eastAsia="楷体"/>
                <w:sz w:val="28"/>
                <w:szCs w:val="28"/>
              </w:rPr>
            </w:pPr>
            <w:r>
              <w:rPr>
                <w:rFonts w:hint="eastAsia" w:ascii="楷体" w:hAnsi="楷体" w:eastAsia="楷体"/>
                <w:sz w:val="28"/>
                <w:szCs w:val="28"/>
              </w:rPr>
              <w:t>（万元）</w:t>
            </w:r>
          </w:p>
        </w:tc>
        <w:tc>
          <w:tcPr>
            <w:tcW w:w="1739" w:type="dxa"/>
            <w:gridSpan w:val="2"/>
            <w:tcBorders>
              <w:bottom w:val="single" w:color="auto" w:sz="4" w:space="0"/>
            </w:tcBorders>
            <w:vAlign w:val="center"/>
          </w:tcPr>
          <w:p>
            <w:pPr>
              <w:spacing w:line="360" w:lineRule="auto"/>
              <w:jc w:val="center"/>
              <w:rPr>
                <w:rFonts w:ascii="楷体" w:hAnsi="楷体" w:eastAsia="楷体"/>
                <w:sz w:val="28"/>
                <w:szCs w:val="28"/>
              </w:rPr>
            </w:pPr>
            <w:r>
              <w:rPr>
                <w:rFonts w:hint="eastAsia" w:ascii="楷体" w:hAnsi="楷体" w:eastAsia="楷体"/>
                <w:sz w:val="28"/>
                <w:szCs w:val="28"/>
              </w:rPr>
              <w:t>至</w:t>
            </w:r>
            <w:r>
              <w:rPr>
                <w:rFonts w:ascii="楷体" w:hAnsi="楷体" w:eastAsia="楷体"/>
                <w:sz w:val="28"/>
                <w:szCs w:val="28"/>
              </w:rPr>
              <w:t>20</w:t>
            </w:r>
            <w:r>
              <w:rPr>
                <w:rFonts w:hint="eastAsia" w:ascii="楷体" w:hAnsi="楷体" w:eastAsia="楷体"/>
                <w:sz w:val="28"/>
                <w:szCs w:val="28"/>
              </w:rPr>
              <w:t>20年底许可收入（万元）</w:t>
            </w:r>
          </w:p>
        </w:tc>
        <w:tc>
          <w:tcPr>
            <w:tcW w:w="1247" w:type="dxa"/>
            <w:tcBorders>
              <w:bottom w:val="single" w:color="auto" w:sz="4" w:space="0"/>
            </w:tcBorders>
            <w:vAlign w:val="center"/>
          </w:tcPr>
          <w:p>
            <w:pPr>
              <w:spacing w:line="360" w:lineRule="auto"/>
              <w:jc w:val="center"/>
              <w:rPr>
                <w:rFonts w:ascii="楷体" w:hAnsi="楷体" w:eastAsia="楷体"/>
                <w:b/>
                <w:iCs/>
                <w:sz w:val="28"/>
                <w:szCs w:val="28"/>
              </w:rPr>
            </w:pPr>
            <w:r>
              <w:rPr>
                <w:rFonts w:hint="eastAsia" w:ascii="楷体" w:hAnsi="楷体" w:eastAsia="楷体"/>
                <w:sz w:val="28"/>
                <w:szCs w:val="28"/>
              </w:rPr>
              <w:t>许可种类</w:t>
            </w:r>
            <w:r>
              <w:rPr>
                <w:rStyle w:val="20"/>
                <w:rFonts w:ascii="楷体" w:hAnsi="楷体" w:eastAsia="楷体"/>
                <w:sz w:val="28"/>
                <w:szCs w:val="28"/>
              </w:rPr>
              <w:footnoteReference w:id="0"/>
            </w:r>
          </w:p>
        </w:tc>
        <w:tc>
          <w:tcPr>
            <w:tcW w:w="1424" w:type="dxa"/>
            <w:tcBorders>
              <w:bottom w:val="single" w:color="auto" w:sz="4" w:space="0"/>
            </w:tcBorders>
            <w:vAlign w:val="center"/>
          </w:tcPr>
          <w:p>
            <w:pPr>
              <w:spacing w:line="360" w:lineRule="auto"/>
              <w:jc w:val="center"/>
              <w:rPr>
                <w:rFonts w:ascii="楷体" w:hAnsi="楷体" w:eastAsia="楷体"/>
                <w:sz w:val="28"/>
                <w:szCs w:val="28"/>
              </w:rPr>
            </w:pPr>
            <w:r>
              <w:rPr>
                <w:rFonts w:hint="eastAsia" w:ascii="楷体" w:hAnsi="楷体" w:eastAsia="楷体"/>
                <w:sz w:val="28"/>
                <w:szCs w:val="28"/>
              </w:rPr>
              <w:t>是否进行许可合同备案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3485" w:type="dxa"/>
            <w:gridSpan w:val="2"/>
            <w:vAlign w:val="center"/>
          </w:tcPr>
          <w:p>
            <w:pPr>
              <w:spacing w:line="360" w:lineRule="auto"/>
              <w:jc w:val="center"/>
              <w:rPr>
                <w:rFonts w:ascii="楷体" w:hAnsi="楷体" w:eastAsia="楷体"/>
                <w:sz w:val="28"/>
                <w:szCs w:val="28"/>
              </w:rPr>
            </w:pPr>
          </w:p>
        </w:tc>
        <w:tc>
          <w:tcPr>
            <w:tcW w:w="1260" w:type="dxa"/>
            <w:vAlign w:val="center"/>
          </w:tcPr>
          <w:p>
            <w:pPr>
              <w:spacing w:line="360" w:lineRule="auto"/>
              <w:jc w:val="center"/>
              <w:rPr>
                <w:rFonts w:ascii="楷体" w:hAnsi="楷体" w:eastAsia="楷体"/>
                <w:sz w:val="28"/>
                <w:szCs w:val="28"/>
              </w:rPr>
            </w:pPr>
          </w:p>
        </w:tc>
        <w:tc>
          <w:tcPr>
            <w:tcW w:w="1739" w:type="dxa"/>
            <w:gridSpan w:val="2"/>
            <w:vAlign w:val="center"/>
          </w:tcPr>
          <w:p>
            <w:pPr>
              <w:spacing w:line="360" w:lineRule="auto"/>
              <w:jc w:val="center"/>
              <w:rPr>
                <w:rFonts w:ascii="楷体" w:hAnsi="楷体" w:eastAsia="楷体"/>
                <w:sz w:val="28"/>
                <w:szCs w:val="28"/>
              </w:rPr>
            </w:pPr>
          </w:p>
        </w:tc>
        <w:tc>
          <w:tcPr>
            <w:tcW w:w="1247" w:type="dxa"/>
            <w:vAlign w:val="center"/>
          </w:tcPr>
          <w:p>
            <w:pPr>
              <w:spacing w:line="360" w:lineRule="auto"/>
              <w:jc w:val="center"/>
              <w:rPr>
                <w:rFonts w:ascii="楷体" w:hAnsi="楷体" w:eastAsia="楷体"/>
                <w:sz w:val="28"/>
                <w:szCs w:val="28"/>
              </w:rPr>
            </w:pPr>
          </w:p>
        </w:tc>
        <w:tc>
          <w:tcPr>
            <w:tcW w:w="1424" w:type="dxa"/>
            <w:vAlign w:val="center"/>
          </w:tcPr>
          <w:p>
            <w:pPr>
              <w:spacing w:line="360" w:lineRule="auto"/>
              <w:jc w:val="center"/>
              <w:rPr>
                <w:rFonts w:ascii="楷体" w:hAnsi="楷体" w:eastAsia="楷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3485" w:type="dxa"/>
            <w:gridSpan w:val="2"/>
            <w:vAlign w:val="center"/>
          </w:tcPr>
          <w:p>
            <w:pPr>
              <w:spacing w:line="360" w:lineRule="auto"/>
              <w:jc w:val="center"/>
              <w:rPr>
                <w:rFonts w:ascii="楷体" w:hAnsi="楷体" w:eastAsia="楷体"/>
                <w:sz w:val="28"/>
                <w:szCs w:val="28"/>
              </w:rPr>
            </w:pPr>
          </w:p>
        </w:tc>
        <w:tc>
          <w:tcPr>
            <w:tcW w:w="1260" w:type="dxa"/>
            <w:vAlign w:val="center"/>
          </w:tcPr>
          <w:p>
            <w:pPr>
              <w:spacing w:line="360" w:lineRule="auto"/>
              <w:jc w:val="center"/>
              <w:rPr>
                <w:rFonts w:ascii="楷体" w:hAnsi="楷体" w:eastAsia="楷体"/>
                <w:sz w:val="28"/>
                <w:szCs w:val="28"/>
              </w:rPr>
            </w:pPr>
          </w:p>
        </w:tc>
        <w:tc>
          <w:tcPr>
            <w:tcW w:w="1739" w:type="dxa"/>
            <w:gridSpan w:val="2"/>
            <w:vAlign w:val="center"/>
          </w:tcPr>
          <w:p>
            <w:pPr>
              <w:spacing w:line="360" w:lineRule="auto"/>
              <w:jc w:val="center"/>
              <w:rPr>
                <w:rFonts w:ascii="楷体" w:hAnsi="楷体" w:eastAsia="楷体"/>
                <w:sz w:val="28"/>
                <w:szCs w:val="28"/>
              </w:rPr>
            </w:pPr>
          </w:p>
        </w:tc>
        <w:tc>
          <w:tcPr>
            <w:tcW w:w="1247" w:type="dxa"/>
            <w:vAlign w:val="center"/>
          </w:tcPr>
          <w:p>
            <w:pPr>
              <w:spacing w:line="360" w:lineRule="auto"/>
              <w:jc w:val="center"/>
              <w:rPr>
                <w:rFonts w:ascii="楷体" w:hAnsi="楷体" w:eastAsia="楷体"/>
                <w:sz w:val="28"/>
                <w:szCs w:val="28"/>
              </w:rPr>
            </w:pPr>
          </w:p>
        </w:tc>
        <w:tc>
          <w:tcPr>
            <w:tcW w:w="1424" w:type="dxa"/>
            <w:vAlign w:val="center"/>
          </w:tcPr>
          <w:p>
            <w:pPr>
              <w:spacing w:line="360" w:lineRule="auto"/>
              <w:jc w:val="center"/>
              <w:rPr>
                <w:rFonts w:ascii="楷体" w:hAnsi="楷体" w:eastAsia="楷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3485" w:type="dxa"/>
            <w:gridSpan w:val="2"/>
            <w:vAlign w:val="center"/>
          </w:tcPr>
          <w:p>
            <w:pPr>
              <w:spacing w:line="360" w:lineRule="auto"/>
              <w:jc w:val="center"/>
              <w:rPr>
                <w:rFonts w:ascii="楷体" w:hAnsi="楷体" w:eastAsia="楷体"/>
                <w:sz w:val="28"/>
                <w:szCs w:val="28"/>
              </w:rPr>
            </w:pPr>
          </w:p>
        </w:tc>
        <w:tc>
          <w:tcPr>
            <w:tcW w:w="1260" w:type="dxa"/>
            <w:vAlign w:val="center"/>
          </w:tcPr>
          <w:p>
            <w:pPr>
              <w:spacing w:line="360" w:lineRule="auto"/>
              <w:jc w:val="center"/>
              <w:rPr>
                <w:rFonts w:ascii="楷体" w:hAnsi="楷体" w:eastAsia="楷体"/>
                <w:sz w:val="28"/>
                <w:szCs w:val="28"/>
              </w:rPr>
            </w:pPr>
          </w:p>
        </w:tc>
        <w:tc>
          <w:tcPr>
            <w:tcW w:w="1739" w:type="dxa"/>
            <w:gridSpan w:val="2"/>
            <w:vAlign w:val="center"/>
          </w:tcPr>
          <w:p>
            <w:pPr>
              <w:spacing w:line="360" w:lineRule="auto"/>
              <w:jc w:val="center"/>
              <w:rPr>
                <w:rFonts w:ascii="楷体" w:hAnsi="楷体" w:eastAsia="楷体"/>
                <w:sz w:val="28"/>
                <w:szCs w:val="28"/>
              </w:rPr>
            </w:pPr>
          </w:p>
        </w:tc>
        <w:tc>
          <w:tcPr>
            <w:tcW w:w="1247" w:type="dxa"/>
            <w:vAlign w:val="center"/>
          </w:tcPr>
          <w:p>
            <w:pPr>
              <w:spacing w:line="360" w:lineRule="auto"/>
              <w:jc w:val="center"/>
              <w:rPr>
                <w:rFonts w:ascii="楷体" w:hAnsi="楷体" w:eastAsia="楷体"/>
                <w:sz w:val="28"/>
                <w:szCs w:val="28"/>
              </w:rPr>
            </w:pPr>
          </w:p>
        </w:tc>
        <w:tc>
          <w:tcPr>
            <w:tcW w:w="1424" w:type="dxa"/>
            <w:vAlign w:val="center"/>
          </w:tcPr>
          <w:p>
            <w:pPr>
              <w:spacing w:line="360" w:lineRule="auto"/>
              <w:jc w:val="center"/>
              <w:rPr>
                <w:rFonts w:ascii="楷体" w:hAnsi="楷体" w:eastAsia="楷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3485" w:type="dxa"/>
            <w:gridSpan w:val="2"/>
            <w:vAlign w:val="center"/>
          </w:tcPr>
          <w:p>
            <w:pPr>
              <w:spacing w:line="360" w:lineRule="auto"/>
              <w:jc w:val="center"/>
              <w:rPr>
                <w:rFonts w:ascii="楷体" w:hAnsi="楷体" w:eastAsia="楷体"/>
                <w:sz w:val="28"/>
                <w:szCs w:val="28"/>
              </w:rPr>
            </w:pPr>
          </w:p>
        </w:tc>
        <w:tc>
          <w:tcPr>
            <w:tcW w:w="1260" w:type="dxa"/>
            <w:vAlign w:val="center"/>
          </w:tcPr>
          <w:p>
            <w:pPr>
              <w:spacing w:line="360" w:lineRule="auto"/>
              <w:jc w:val="center"/>
              <w:rPr>
                <w:rFonts w:ascii="楷体" w:hAnsi="楷体" w:eastAsia="楷体"/>
                <w:sz w:val="28"/>
                <w:szCs w:val="28"/>
              </w:rPr>
            </w:pPr>
          </w:p>
        </w:tc>
        <w:tc>
          <w:tcPr>
            <w:tcW w:w="1739" w:type="dxa"/>
            <w:gridSpan w:val="2"/>
            <w:vAlign w:val="center"/>
          </w:tcPr>
          <w:p>
            <w:pPr>
              <w:spacing w:line="360" w:lineRule="auto"/>
              <w:jc w:val="center"/>
              <w:rPr>
                <w:rFonts w:ascii="楷体" w:hAnsi="楷体" w:eastAsia="楷体"/>
                <w:sz w:val="28"/>
                <w:szCs w:val="28"/>
              </w:rPr>
            </w:pPr>
          </w:p>
        </w:tc>
        <w:tc>
          <w:tcPr>
            <w:tcW w:w="1247" w:type="dxa"/>
            <w:vAlign w:val="center"/>
          </w:tcPr>
          <w:p>
            <w:pPr>
              <w:spacing w:line="360" w:lineRule="auto"/>
              <w:jc w:val="center"/>
              <w:rPr>
                <w:rFonts w:ascii="楷体" w:hAnsi="楷体" w:eastAsia="楷体"/>
                <w:sz w:val="28"/>
                <w:szCs w:val="28"/>
              </w:rPr>
            </w:pPr>
          </w:p>
        </w:tc>
        <w:tc>
          <w:tcPr>
            <w:tcW w:w="1424" w:type="dxa"/>
            <w:vAlign w:val="center"/>
          </w:tcPr>
          <w:p>
            <w:pPr>
              <w:spacing w:line="360" w:lineRule="auto"/>
              <w:jc w:val="center"/>
              <w:rPr>
                <w:rFonts w:ascii="楷体" w:hAnsi="楷体" w:eastAsia="楷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3485" w:type="dxa"/>
            <w:gridSpan w:val="2"/>
            <w:vAlign w:val="center"/>
          </w:tcPr>
          <w:p>
            <w:pPr>
              <w:spacing w:line="360" w:lineRule="auto"/>
              <w:jc w:val="center"/>
              <w:rPr>
                <w:rFonts w:ascii="楷体" w:hAnsi="楷体" w:eastAsia="楷体"/>
                <w:sz w:val="28"/>
                <w:szCs w:val="28"/>
              </w:rPr>
            </w:pPr>
          </w:p>
        </w:tc>
        <w:tc>
          <w:tcPr>
            <w:tcW w:w="1260" w:type="dxa"/>
            <w:vAlign w:val="center"/>
          </w:tcPr>
          <w:p>
            <w:pPr>
              <w:spacing w:line="360" w:lineRule="auto"/>
              <w:jc w:val="center"/>
              <w:rPr>
                <w:rFonts w:ascii="楷体" w:hAnsi="楷体" w:eastAsia="楷体"/>
                <w:sz w:val="28"/>
                <w:szCs w:val="28"/>
              </w:rPr>
            </w:pPr>
          </w:p>
        </w:tc>
        <w:tc>
          <w:tcPr>
            <w:tcW w:w="1739" w:type="dxa"/>
            <w:gridSpan w:val="2"/>
            <w:vAlign w:val="center"/>
          </w:tcPr>
          <w:p>
            <w:pPr>
              <w:spacing w:line="360" w:lineRule="auto"/>
              <w:jc w:val="center"/>
              <w:rPr>
                <w:rFonts w:ascii="楷体" w:hAnsi="楷体" w:eastAsia="楷体"/>
                <w:sz w:val="28"/>
                <w:szCs w:val="28"/>
              </w:rPr>
            </w:pPr>
          </w:p>
        </w:tc>
        <w:tc>
          <w:tcPr>
            <w:tcW w:w="1247" w:type="dxa"/>
            <w:vAlign w:val="center"/>
          </w:tcPr>
          <w:p>
            <w:pPr>
              <w:spacing w:line="360" w:lineRule="auto"/>
              <w:jc w:val="center"/>
              <w:rPr>
                <w:rFonts w:ascii="楷体" w:hAnsi="楷体" w:eastAsia="楷体"/>
                <w:sz w:val="28"/>
                <w:szCs w:val="28"/>
              </w:rPr>
            </w:pPr>
          </w:p>
        </w:tc>
        <w:tc>
          <w:tcPr>
            <w:tcW w:w="1424" w:type="dxa"/>
            <w:vAlign w:val="center"/>
          </w:tcPr>
          <w:p>
            <w:pPr>
              <w:spacing w:line="360" w:lineRule="auto"/>
              <w:jc w:val="center"/>
              <w:rPr>
                <w:rFonts w:ascii="楷体" w:hAnsi="楷体" w:eastAsia="楷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3485" w:type="dxa"/>
            <w:gridSpan w:val="2"/>
            <w:vAlign w:val="center"/>
          </w:tcPr>
          <w:p>
            <w:pPr>
              <w:spacing w:line="360" w:lineRule="auto"/>
              <w:jc w:val="center"/>
              <w:rPr>
                <w:rFonts w:ascii="楷体" w:hAnsi="楷体" w:eastAsia="楷体"/>
                <w:color w:val="FF0000"/>
                <w:sz w:val="28"/>
                <w:szCs w:val="28"/>
              </w:rPr>
            </w:pPr>
          </w:p>
        </w:tc>
        <w:tc>
          <w:tcPr>
            <w:tcW w:w="1260" w:type="dxa"/>
            <w:vAlign w:val="center"/>
          </w:tcPr>
          <w:p>
            <w:pPr>
              <w:spacing w:line="360" w:lineRule="auto"/>
              <w:jc w:val="center"/>
              <w:rPr>
                <w:rFonts w:ascii="楷体" w:hAnsi="楷体" w:eastAsia="楷体"/>
                <w:sz w:val="28"/>
                <w:szCs w:val="28"/>
              </w:rPr>
            </w:pPr>
          </w:p>
        </w:tc>
        <w:tc>
          <w:tcPr>
            <w:tcW w:w="1739" w:type="dxa"/>
            <w:gridSpan w:val="2"/>
            <w:vAlign w:val="center"/>
          </w:tcPr>
          <w:p>
            <w:pPr>
              <w:spacing w:line="360" w:lineRule="auto"/>
              <w:jc w:val="center"/>
              <w:rPr>
                <w:rFonts w:ascii="楷体" w:hAnsi="楷体" w:eastAsia="楷体"/>
                <w:sz w:val="28"/>
                <w:szCs w:val="28"/>
              </w:rPr>
            </w:pPr>
          </w:p>
        </w:tc>
        <w:tc>
          <w:tcPr>
            <w:tcW w:w="1247" w:type="dxa"/>
            <w:vAlign w:val="center"/>
          </w:tcPr>
          <w:p>
            <w:pPr>
              <w:spacing w:line="360" w:lineRule="auto"/>
              <w:jc w:val="center"/>
              <w:rPr>
                <w:rFonts w:ascii="楷体" w:hAnsi="楷体" w:eastAsia="楷体"/>
                <w:sz w:val="28"/>
                <w:szCs w:val="28"/>
              </w:rPr>
            </w:pPr>
          </w:p>
        </w:tc>
        <w:tc>
          <w:tcPr>
            <w:tcW w:w="1424" w:type="dxa"/>
            <w:vAlign w:val="center"/>
          </w:tcPr>
          <w:p>
            <w:pPr>
              <w:spacing w:line="360" w:lineRule="auto"/>
              <w:jc w:val="center"/>
              <w:rPr>
                <w:rFonts w:ascii="楷体" w:hAnsi="楷体" w:eastAsia="楷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jc w:val="center"/>
        </w:trPr>
        <w:tc>
          <w:tcPr>
            <w:tcW w:w="9155" w:type="dxa"/>
            <w:gridSpan w:val="7"/>
            <w:vAlign w:val="center"/>
          </w:tcPr>
          <w:p>
            <w:pPr>
              <w:spacing w:line="360" w:lineRule="auto"/>
              <w:jc w:val="center"/>
              <w:rPr>
                <w:rFonts w:ascii="楷体" w:hAnsi="楷体" w:eastAsia="楷体"/>
                <w:sz w:val="28"/>
                <w:szCs w:val="28"/>
              </w:rPr>
            </w:pPr>
            <w:r>
              <w:rPr>
                <w:rFonts w:hint="eastAsia" w:ascii="楷体" w:hAnsi="楷体" w:eastAsia="楷体"/>
                <w:b/>
                <w:sz w:val="28"/>
                <w:szCs w:val="28"/>
              </w:rPr>
              <w:t>专利出资情况</w:t>
            </w:r>
            <w:r>
              <w:rPr>
                <w:rFonts w:hint="eastAsia" w:ascii="楷体" w:hAnsi="楷体" w:eastAsia="楷体"/>
                <w:sz w:val="28"/>
                <w:szCs w:val="28"/>
              </w:rPr>
              <w:t>（可加行）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tcBorders>
              <w:bottom w:val="single" w:color="auto" w:sz="4" w:space="0"/>
            </w:tcBorders>
            <w:vAlign w:val="center"/>
          </w:tcPr>
          <w:p>
            <w:pPr>
              <w:spacing w:line="360" w:lineRule="auto"/>
              <w:jc w:val="center"/>
              <w:rPr>
                <w:rFonts w:ascii="楷体" w:hAnsi="楷体" w:eastAsia="楷体"/>
                <w:sz w:val="28"/>
                <w:szCs w:val="28"/>
              </w:rPr>
            </w:pPr>
            <w:r>
              <w:rPr>
                <w:rFonts w:hint="eastAsia" w:ascii="楷体" w:hAnsi="楷体" w:eastAsia="楷体"/>
                <w:sz w:val="28"/>
                <w:szCs w:val="28"/>
              </w:rPr>
              <w:t>单位名称</w:t>
            </w:r>
          </w:p>
        </w:tc>
        <w:tc>
          <w:tcPr>
            <w:tcW w:w="4410" w:type="dxa"/>
            <w:gridSpan w:val="4"/>
            <w:tcBorders>
              <w:bottom w:val="single" w:color="auto" w:sz="4" w:space="0"/>
            </w:tcBorders>
            <w:vAlign w:val="center"/>
          </w:tcPr>
          <w:p>
            <w:pPr>
              <w:spacing w:line="360" w:lineRule="auto"/>
              <w:jc w:val="center"/>
              <w:rPr>
                <w:rFonts w:ascii="楷体" w:hAnsi="楷体" w:eastAsia="楷体"/>
                <w:sz w:val="28"/>
                <w:szCs w:val="28"/>
              </w:rPr>
            </w:pPr>
            <w:r>
              <w:rPr>
                <w:rFonts w:hint="eastAsia" w:ascii="楷体" w:hAnsi="楷体" w:eastAsia="楷体"/>
                <w:sz w:val="28"/>
                <w:szCs w:val="28"/>
              </w:rPr>
              <w:t>出资金额（万元）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360" w:lineRule="auto"/>
              <w:jc w:val="center"/>
              <w:rPr>
                <w:rFonts w:ascii="楷体" w:hAnsi="楷体" w:eastAsia="楷体"/>
                <w:sz w:val="28"/>
                <w:szCs w:val="28"/>
              </w:rPr>
            </w:pPr>
          </w:p>
        </w:tc>
        <w:tc>
          <w:tcPr>
            <w:tcW w:w="4410" w:type="dxa"/>
            <w:gridSpan w:val="4"/>
            <w:vAlign w:val="center"/>
          </w:tcPr>
          <w:p>
            <w:pPr>
              <w:spacing w:line="360" w:lineRule="auto"/>
              <w:jc w:val="center"/>
              <w:rPr>
                <w:rFonts w:ascii="楷体" w:hAnsi="楷体" w:eastAsia="楷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360" w:lineRule="auto"/>
              <w:jc w:val="center"/>
              <w:rPr>
                <w:rFonts w:ascii="楷体" w:hAnsi="楷体" w:eastAsia="楷体"/>
                <w:sz w:val="28"/>
                <w:szCs w:val="28"/>
              </w:rPr>
            </w:pPr>
          </w:p>
        </w:tc>
        <w:tc>
          <w:tcPr>
            <w:tcW w:w="4410" w:type="dxa"/>
            <w:gridSpan w:val="4"/>
            <w:vAlign w:val="center"/>
          </w:tcPr>
          <w:p>
            <w:pPr>
              <w:spacing w:line="360" w:lineRule="auto"/>
              <w:jc w:val="center"/>
              <w:rPr>
                <w:rFonts w:ascii="楷体" w:hAnsi="楷体" w:eastAsia="楷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360" w:lineRule="auto"/>
              <w:jc w:val="center"/>
              <w:rPr>
                <w:rFonts w:ascii="楷体" w:hAnsi="楷体" w:eastAsia="楷体"/>
                <w:sz w:val="28"/>
                <w:szCs w:val="28"/>
              </w:rPr>
            </w:pPr>
          </w:p>
        </w:tc>
        <w:tc>
          <w:tcPr>
            <w:tcW w:w="4410" w:type="dxa"/>
            <w:gridSpan w:val="4"/>
            <w:vAlign w:val="center"/>
          </w:tcPr>
          <w:p>
            <w:pPr>
              <w:spacing w:line="360" w:lineRule="auto"/>
              <w:jc w:val="center"/>
              <w:rPr>
                <w:rFonts w:ascii="楷体" w:hAnsi="楷体" w:eastAsia="楷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360" w:lineRule="auto"/>
              <w:jc w:val="center"/>
              <w:rPr>
                <w:rFonts w:ascii="楷体" w:hAnsi="楷体" w:eastAsia="楷体"/>
                <w:sz w:val="28"/>
                <w:szCs w:val="28"/>
              </w:rPr>
            </w:pPr>
          </w:p>
        </w:tc>
        <w:tc>
          <w:tcPr>
            <w:tcW w:w="4410" w:type="dxa"/>
            <w:gridSpan w:val="4"/>
            <w:vAlign w:val="center"/>
          </w:tcPr>
          <w:p>
            <w:pPr>
              <w:spacing w:line="360" w:lineRule="auto"/>
              <w:jc w:val="center"/>
              <w:rPr>
                <w:rFonts w:ascii="楷体" w:hAnsi="楷体" w:eastAsia="楷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360" w:lineRule="auto"/>
              <w:jc w:val="center"/>
              <w:rPr>
                <w:rFonts w:ascii="楷体" w:hAnsi="楷体" w:eastAsia="楷体"/>
                <w:sz w:val="28"/>
                <w:szCs w:val="28"/>
              </w:rPr>
            </w:pPr>
          </w:p>
        </w:tc>
        <w:tc>
          <w:tcPr>
            <w:tcW w:w="4410" w:type="dxa"/>
            <w:gridSpan w:val="4"/>
            <w:vAlign w:val="center"/>
          </w:tcPr>
          <w:p>
            <w:pPr>
              <w:spacing w:line="360" w:lineRule="auto"/>
              <w:jc w:val="center"/>
              <w:rPr>
                <w:rFonts w:ascii="楷体" w:hAnsi="楷体" w:eastAsia="楷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360" w:lineRule="auto"/>
              <w:jc w:val="center"/>
              <w:rPr>
                <w:rFonts w:ascii="楷体" w:hAnsi="楷体" w:eastAsia="楷体"/>
                <w:sz w:val="28"/>
                <w:szCs w:val="28"/>
              </w:rPr>
            </w:pPr>
            <w:r>
              <w:rPr>
                <w:rFonts w:hint="eastAsia" w:ascii="楷体" w:hAnsi="楷体" w:eastAsia="楷体"/>
                <w:sz w:val="28"/>
                <w:szCs w:val="28"/>
              </w:rPr>
              <w:t>出资合计（万元）</w:t>
            </w:r>
          </w:p>
        </w:tc>
        <w:tc>
          <w:tcPr>
            <w:tcW w:w="4410" w:type="dxa"/>
            <w:gridSpan w:val="4"/>
            <w:vAlign w:val="center"/>
          </w:tcPr>
          <w:p>
            <w:pPr>
              <w:spacing w:line="360" w:lineRule="auto"/>
              <w:jc w:val="center"/>
              <w:rPr>
                <w:rFonts w:ascii="楷体" w:hAnsi="楷体" w:eastAsia="楷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jc w:val="center"/>
        </w:trPr>
        <w:tc>
          <w:tcPr>
            <w:tcW w:w="9155" w:type="dxa"/>
            <w:gridSpan w:val="7"/>
            <w:vAlign w:val="center"/>
          </w:tcPr>
          <w:p>
            <w:pPr>
              <w:spacing w:line="360" w:lineRule="auto"/>
              <w:jc w:val="center"/>
              <w:rPr>
                <w:rFonts w:ascii="楷体" w:hAnsi="楷体" w:eastAsia="楷体"/>
                <w:sz w:val="28"/>
                <w:szCs w:val="28"/>
              </w:rPr>
            </w:pPr>
            <w:r>
              <w:rPr>
                <w:rFonts w:hint="eastAsia" w:ascii="楷体" w:hAnsi="楷体" w:eastAsia="楷体"/>
                <w:b/>
                <w:sz w:val="28"/>
                <w:szCs w:val="28"/>
              </w:rPr>
              <w:t>专利融资情况</w:t>
            </w:r>
            <w:r>
              <w:rPr>
                <w:rFonts w:hint="eastAsia" w:ascii="楷体" w:hAnsi="楷体" w:eastAsia="楷体"/>
                <w:sz w:val="28"/>
                <w:szCs w:val="28"/>
              </w:rPr>
              <w:t>（可加行）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tcBorders>
              <w:bottom w:val="single" w:color="auto" w:sz="4" w:space="0"/>
            </w:tcBorders>
            <w:vAlign w:val="center"/>
          </w:tcPr>
          <w:p>
            <w:pPr>
              <w:spacing w:line="360" w:lineRule="auto"/>
              <w:jc w:val="center"/>
              <w:rPr>
                <w:rFonts w:ascii="楷体" w:hAnsi="楷体" w:eastAsia="楷体"/>
                <w:sz w:val="28"/>
                <w:szCs w:val="28"/>
              </w:rPr>
            </w:pPr>
            <w:r>
              <w:rPr>
                <w:rFonts w:hint="eastAsia" w:ascii="楷体" w:hAnsi="楷体" w:eastAsia="楷体"/>
                <w:sz w:val="28"/>
                <w:szCs w:val="28"/>
              </w:rPr>
              <w:t>单位名称</w:t>
            </w:r>
          </w:p>
        </w:tc>
        <w:tc>
          <w:tcPr>
            <w:tcW w:w="4410" w:type="dxa"/>
            <w:gridSpan w:val="4"/>
            <w:tcBorders>
              <w:bottom w:val="single" w:color="auto" w:sz="4" w:space="0"/>
            </w:tcBorders>
            <w:vAlign w:val="center"/>
          </w:tcPr>
          <w:p>
            <w:pPr>
              <w:spacing w:line="360" w:lineRule="auto"/>
              <w:jc w:val="center"/>
              <w:rPr>
                <w:rFonts w:ascii="楷体" w:hAnsi="楷体" w:eastAsia="楷体"/>
                <w:sz w:val="28"/>
                <w:szCs w:val="28"/>
              </w:rPr>
            </w:pPr>
            <w:r>
              <w:rPr>
                <w:rFonts w:hint="eastAsia" w:ascii="楷体" w:hAnsi="楷体" w:eastAsia="楷体"/>
                <w:sz w:val="28"/>
                <w:szCs w:val="28"/>
              </w:rPr>
              <w:t>融资金额（万元）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360" w:lineRule="auto"/>
              <w:jc w:val="center"/>
              <w:rPr>
                <w:rFonts w:ascii="楷体" w:hAnsi="楷体" w:eastAsia="楷体"/>
                <w:sz w:val="28"/>
                <w:szCs w:val="28"/>
              </w:rPr>
            </w:pPr>
          </w:p>
        </w:tc>
        <w:tc>
          <w:tcPr>
            <w:tcW w:w="4410" w:type="dxa"/>
            <w:gridSpan w:val="4"/>
            <w:vAlign w:val="center"/>
          </w:tcPr>
          <w:p>
            <w:pPr>
              <w:spacing w:line="360" w:lineRule="auto"/>
              <w:jc w:val="center"/>
              <w:rPr>
                <w:rFonts w:ascii="楷体" w:hAnsi="楷体" w:eastAsia="楷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360" w:lineRule="auto"/>
              <w:jc w:val="center"/>
              <w:rPr>
                <w:rFonts w:ascii="楷体" w:hAnsi="楷体" w:eastAsia="楷体"/>
                <w:sz w:val="28"/>
                <w:szCs w:val="28"/>
              </w:rPr>
            </w:pPr>
          </w:p>
        </w:tc>
        <w:tc>
          <w:tcPr>
            <w:tcW w:w="4410" w:type="dxa"/>
            <w:gridSpan w:val="4"/>
            <w:vAlign w:val="center"/>
          </w:tcPr>
          <w:p>
            <w:pPr>
              <w:spacing w:line="360" w:lineRule="auto"/>
              <w:jc w:val="center"/>
              <w:rPr>
                <w:rFonts w:ascii="楷体" w:hAnsi="楷体" w:eastAsia="楷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360" w:lineRule="auto"/>
              <w:jc w:val="center"/>
              <w:rPr>
                <w:rFonts w:ascii="楷体" w:hAnsi="楷体" w:eastAsia="楷体"/>
                <w:sz w:val="28"/>
                <w:szCs w:val="28"/>
              </w:rPr>
            </w:pPr>
          </w:p>
        </w:tc>
        <w:tc>
          <w:tcPr>
            <w:tcW w:w="4410" w:type="dxa"/>
            <w:gridSpan w:val="4"/>
            <w:vAlign w:val="center"/>
          </w:tcPr>
          <w:p>
            <w:pPr>
              <w:spacing w:line="360" w:lineRule="auto"/>
              <w:jc w:val="center"/>
              <w:rPr>
                <w:rFonts w:ascii="楷体" w:hAnsi="楷体" w:eastAsia="楷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360" w:lineRule="auto"/>
              <w:jc w:val="center"/>
              <w:rPr>
                <w:rFonts w:ascii="楷体" w:hAnsi="楷体" w:eastAsia="楷体"/>
                <w:sz w:val="28"/>
                <w:szCs w:val="28"/>
              </w:rPr>
            </w:pPr>
          </w:p>
        </w:tc>
        <w:tc>
          <w:tcPr>
            <w:tcW w:w="4410" w:type="dxa"/>
            <w:gridSpan w:val="4"/>
            <w:vAlign w:val="center"/>
          </w:tcPr>
          <w:p>
            <w:pPr>
              <w:spacing w:line="360" w:lineRule="auto"/>
              <w:jc w:val="center"/>
              <w:rPr>
                <w:rFonts w:ascii="楷体" w:hAnsi="楷体" w:eastAsia="楷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360" w:lineRule="auto"/>
              <w:jc w:val="center"/>
              <w:rPr>
                <w:rFonts w:ascii="楷体" w:hAnsi="楷体" w:eastAsia="楷体"/>
                <w:sz w:val="28"/>
                <w:szCs w:val="28"/>
              </w:rPr>
            </w:pPr>
          </w:p>
        </w:tc>
        <w:tc>
          <w:tcPr>
            <w:tcW w:w="4410" w:type="dxa"/>
            <w:gridSpan w:val="4"/>
            <w:vAlign w:val="center"/>
          </w:tcPr>
          <w:p>
            <w:pPr>
              <w:spacing w:line="360" w:lineRule="auto"/>
              <w:jc w:val="center"/>
              <w:rPr>
                <w:rFonts w:ascii="楷体" w:hAnsi="楷体" w:eastAsia="楷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360" w:lineRule="auto"/>
              <w:jc w:val="center"/>
              <w:rPr>
                <w:rFonts w:ascii="楷体" w:hAnsi="楷体" w:eastAsia="楷体"/>
                <w:sz w:val="28"/>
                <w:szCs w:val="28"/>
              </w:rPr>
            </w:pPr>
            <w:r>
              <w:rPr>
                <w:rFonts w:hint="eastAsia" w:ascii="楷体" w:hAnsi="楷体" w:eastAsia="楷体"/>
                <w:sz w:val="28"/>
                <w:szCs w:val="28"/>
              </w:rPr>
              <w:t>融资合计（万元）</w:t>
            </w:r>
          </w:p>
        </w:tc>
        <w:tc>
          <w:tcPr>
            <w:tcW w:w="4410" w:type="dxa"/>
            <w:gridSpan w:val="4"/>
            <w:vAlign w:val="center"/>
          </w:tcPr>
          <w:p>
            <w:pPr>
              <w:spacing w:line="360" w:lineRule="auto"/>
              <w:jc w:val="center"/>
              <w:rPr>
                <w:rFonts w:ascii="楷体" w:hAnsi="楷体" w:eastAsia="楷体"/>
                <w:sz w:val="28"/>
                <w:szCs w:val="28"/>
              </w:rPr>
            </w:pPr>
          </w:p>
        </w:tc>
      </w:tr>
    </w:tbl>
    <w:p>
      <w:pPr>
        <w:spacing w:line="360" w:lineRule="auto"/>
        <w:jc w:val="center"/>
        <w:outlineLvl w:val="0"/>
        <w:rPr>
          <w:rFonts w:ascii="楷体" w:hAnsi="楷体" w:eastAsia="楷体"/>
          <w:b/>
          <w:sz w:val="28"/>
          <w:szCs w:val="28"/>
        </w:rPr>
      </w:pPr>
      <w:r>
        <w:rPr>
          <w:rFonts w:ascii="楷体" w:hAnsi="楷体" w:eastAsia="楷体"/>
          <w:b/>
          <w:sz w:val="28"/>
          <w:szCs w:val="28"/>
        </w:rPr>
        <w:br w:type="page"/>
      </w:r>
      <w:r>
        <w:rPr>
          <w:rFonts w:hint="eastAsia" w:ascii="楷体" w:hAnsi="楷体" w:eastAsia="楷体"/>
          <w:b/>
          <w:sz w:val="28"/>
          <w:szCs w:val="28"/>
        </w:rPr>
        <w:t>五、社会效益及发展前景评价材料</w:t>
      </w:r>
    </w:p>
    <w:p>
      <w:pPr>
        <w:spacing w:line="360" w:lineRule="auto"/>
        <w:jc w:val="center"/>
        <w:rPr>
          <w:rFonts w:ascii="楷体" w:hAnsi="楷体" w:eastAsia="楷体"/>
          <w:b/>
          <w:sz w:val="28"/>
          <w:szCs w:val="28"/>
        </w:rPr>
      </w:pPr>
    </w:p>
    <w:tbl>
      <w:tblPr>
        <w:tblStyle w:val="14"/>
        <w:tblW w:w="90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83" w:hRule="atLeast"/>
          <w:jc w:val="center"/>
        </w:trPr>
        <w:tc>
          <w:tcPr>
            <w:tcW w:w="9068" w:type="dxa"/>
          </w:tcPr>
          <w:p>
            <w:pPr>
              <w:spacing w:line="360" w:lineRule="auto"/>
              <w:ind w:firstLine="562" w:firstLineChars="200"/>
              <w:jc w:val="left"/>
              <w:rPr>
                <w:rFonts w:ascii="楷体" w:hAnsi="楷体" w:eastAsia="楷体"/>
                <w:color w:val="FF0000"/>
                <w:sz w:val="28"/>
                <w:szCs w:val="28"/>
              </w:rPr>
            </w:pPr>
            <w:r>
              <w:rPr>
                <w:rFonts w:hint="eastAsia" w:ascii="楷体" w:hAnsi="楷体" w:eastAsia="楷体"/>
                <w:b/>
                <w:sz w:val="28"/>
                <w:szCs w:val="28"/>
              </w:rPr>
              <w:t>（一）社会效益状况</w:t>
            </w:r>
            <w:r>
              <w:rPr>
                <w:rFonts w:hint="eastAsia" w:ascii="楷体" w:hAnsi="楷体" w:eastAsia="楷体"/>
                <w:sz w:val="28"/>
                <w:szCs w:val="28"/>
              </w:rPr>
              <w:t>：</w:t>
            </w:r>
          </w:p>
          <w:p>
            <w:pPr>
              <w:spacing w:line="360" w:lineRule="auto"/>
              <w:ind w:firstLine="560" w:firstLineChars="200"/>
              <w:jc w:val="left"/>
              <w:rPr>
                <w:rFonts w:ascii="楷体" w:hAnsi="楷体" w:eastAsia="楷体"/>
                <w:sz w:val="28"/>
                <w:szCs w:val="28"/>
              </w:rPr>
            </w:pPr>
            <w:r>
              <w:rPr>
                <w:rFonts w:hint="eastAsia" w:ascii="楷体" w:hAnsi="楷体" w:eastAsia="楷体"/>
                <w:sz w:val="28"/>
                <w:szCs w:val="28"/>
              </w:rPr>
              <w:t>详细说明参评项目对树立企业的良好形象、引领消费习惯、提高人民物质文化生活水平等方面所起的作用。如能采取定量方法说明的均需有具体数字。</w:t>
            </w:r>
          </w:p>
          <w:p>
            <w:pPr>
              <w:spacing w:line="360" w:lineRule="auto"/>
              <w:ind w:firstLine="562" w:firstLineChars="200"/>
              <w:jc w:val="left"/>
              <w:rPr>
                <w:rFonts w:ascii="楷体" w:hAnsi="楷体" w:eastAsia="楷体"/>
                <w:sz w:val="28"/>
                <w:szCs w:val="28"/>
              </w:rPr>
            </w:pPr>
            <w:r>
              <w:rPr>
                <w:rFonts w:hint="eastAsia" w:ascii="楷体" w:hAnsi="楷体" w:eastAsia="楷体"/>
                <w:b/>
                <w:sz w:val="28"/>
                <w:szCs w:val="28"/>
              </w:rPr>
              <w:t>（二）发展前景</w:t>
            </w:r>
            <w:r>
              <w:rPr>
                <w:rFonts w:hint="eastAsia" w:ascii="楷体" w:hAnsi="楷体" w:eastAsia="楷体"/>
                <w:sz w:val="28"/>
                <w:szCs w:val="28"/>
              </w:rPr>
              <w:t>：详细说明参评项目对提高产品附加值和品牌价值的贡献；对引领设计趋势和推动行业发展的作用。</w:t>
            </w:r>
          </w:p>
          <w:p>
            <w:pPr>
              <w:pStyle w:val="2"/>
              <w:pBdr>
                <w:bottom w:val="dotted" w:color="auto" w:sz="24" w:space="1"/>
              </w:pBdr>
              <w:spacing w:line="360" w:lineRule="auto"/>
              <w:ind w:firstLine="560" w:firstLineChars="200"/>
            </w:pPr>
            <w:r>
              <w:rPr>
                <w:rFonts w:hint="eastAsia" w:ascii="楷体" w:hAnsi="楷体" w:eastAsia="楷体"/>
                <w:sz w:val="28"/>
                <w:szCs w:val="28"/>
              </w:rPr>
              <w:t>以上材料3000字以内。</w:t>
            </w:r>
          </w:p>
          <w:p>
            <w:pPr>
              <w:spacing w:line="360" w:lineRule="auto"/>
              <w:jc w:val="left"/>
            </w:pPr>
          </w:p>
          <w:p>
            <w:pPr>
              <w:spacing w:line="360" w:lineRule="auto"/>
              <w:ind w:firstLine="562" w:firstLineChars="200"/>
              <w:jc w:val="left"/>
              <w:rPr>
                <w:rFonts w:ascii="楷体" w:hAnsi="楷体" w:eastAsia="楷体"/>
                <w:b/>
                <w:bCs/>
                <w:sz w:val="28"/>
                <w:szCs w:val="28"/>
              </w:rPr>
            </w:pPr>
            <w:r>
              <w:rPr>
                <w:rFonts w:ascii="楷体" w:hAnsi="楷体" w:eastAsia="楷体"/>
                <w:b/>
                <w:bCs/>
                <w:sz w:val="28"/>
                <w:szCs w:val="28"/>
              </w:rPr>
              <w:t>（一）社会效益状况</w:t>
            </w:r>
          </w:p>
          <w:p>
            <w:pPr>
              <w:spacing w:line="360" w:lineRule="auto"/>
              <w:ind w:firstLine="560" w:firstLineChars="200"/>
              <w:jc w:val="left"/>
              <w:rPr>
                <w:rFonts w:ascii="楷体" w:hAnsi="楷体" w:eastAsia="楷体"/>
                <w:sz w:val="28"/>
                <w:szCs w:val="28"/>
              </w:rPr>
            </w:pPr>
            <w:r>
              <w:rPr>
                <w:rFonts w:ascii="楷体" w:hAnsi="楷体" w:eastAsia="楷体"/>
                <w:sz w:val="28"/>
                <w:szCs w:val="28"/>
              </w:rPr>
              <w:t>本外观设计是专利权人的重要技术成果，所产生的的社会效益在于：</w:t>
            </w:r>
          </w:p>
          <w:p>
            <w:pPr>
              <w:spacing w:line="360" w:lineRule="auto"/>
              <w:ind w:firstLine="562" w:firstLineChars="200"/>
              <w:jc w:val="left"/>
              <w:rPr>
                <w:rFonts w:ascii="楷体" w:hAnsi="楷体" w:eastAsia="楷体" w:cs="仿宋"/>
                <w:sz w:val="28"/>
                <w:szCs w:val="28"/>
              </w:rPr>
            </w:pPr>
            <w:r>
              <w:rPr>
                <w:rFonts w:hint="eastAsia" w:ascii="楷体" w:hAnsi="楷体" w:eastAsia="楷体" w:cs="仿宋"/>
                <w:b/>
                <w:bCs/>
                <w:sz w:val="28"/>
                <w:szCs w:val="28"/>
              </w:rPr>
              <w:t>1.引领改变传统船艇的设计形式，研发出集运输、观光、多功能、文化创意为一体的新时代海上游览观光船。</w:t>
            </w:r>
          </w:p>
          <w:p>
            <w:pPr>
              <w:spacing w:line="360" w:lineRule="auto"/>
              <w:ind w:firstLine="560" w:firstLineChars="200"/>
              <w:jc w:val="left"/>
              <w:rPr>
                <w:rFonts w:ascii="楷体" w:hAnsi="楷体" w:eastAsia="楷体" w:cs="仿宋"/>
                <w:sz w:val="28"/>
                <w:szCs w:val="28"/>
              </w:rPr>
            </w:pPr>
            <w:r>
              <w:rPr>
                <w:rFonts w:hint="eastAsia" w:ascii="楷体" w:hAnsi="楷体" w:eastAsia="楷体" w:cs="仿宋"/>
                <w:sz w:val="28"/>
                <w:szCs w:val="28"/>
              </w:rPr>
              <w:t>随着人们物质生活水平的提高，大众在旅游领域的消费有了很大升级，传统的观光旅游方式正在逐渐向休闲方式过渡，出境游，定制游等旅游度假产品也处于持续火热的状态，有分析认为，未来度假交易额将继续保持同比高速增长。因此，游船出行作为新的旅游度假产品渐渐走入人们的视线，游客可在游船上同时解决饮食、住宿、交通、景点拥挤等等问题，不需要更换交通工具与住宿地点，不用担心今天去哪里解决饮食问题。</w:t>
            </w:r>
          </w:p>
          <w:p>
            <w:pPr>
              <w:spacing w:line="360" w:lineRule="auto"/>
              <w:ind w:firstLine="560" w:firstLineChars="200"/>
              <w:jc w:val="left"/>
              <w:rPr>
                <w:rFonts w:ascii="楷体" w:hAnsi="楷体" w:eastAsia="楷体" w:cs="仿宋"/>
                <w:sz w:val="28"/>
                <w:szCs w:val="28"/>
              </w:rPr>
            </w:pPr>
            <w:r>
              <w:rPr>
                <w:rFonts w:hint="eastAsia" w:ascii="楷体" w:hAnsi="楷体" w:eastAsia="楷体" w:cs="仿宋"/>
                <w:sz w:val="28"/>
                <w:szCs w:val="28"/>
              </w:rPr>
              <w:t>传统游览观光船如图8所示，承载游客数量少、航行距离短、船体结构简单，无法承受海上的大风大浪。</w:t>
            </w:r>
          </w:p>
          <w:p>
            <w:pPr>
              <w:spacing w:line="360" w:lineRule="auto"/>
              <w:jc w:val="center"/>
              <w:rPr>
                <w:rFonts w:ascii="楷体" w:hAnsi="楷体" w:eastAsia="楷体"/>
                <w:sz w:val="28"/>
                <w:szCs w:val="28"/>
              </w:rPr>
            </w:pPr>
            <w:r>
              <w:rPr>
                <w:rFonts w:hint="eastAsia" w:ascii="楷体" w:hAnsi="楷体" w:eastAsia="楷体" w:cs="仿宋"/>
                <w:sz w:val="28"/>
                <w:szCs w:val="28"/>
              </w:rPr>
              <w:drawing>
                <wp:inline distT="0" distB="0" distL="114300" distR="114300">
                  <wp:extent cx="4363085" cy="2905760"/>
                  <wp:effectExtent l="0" t="0" r="18415" b="8890"/>
                  <wp:docPr id="27" name="图片 27" descr="src=http___img1.sooshong.com_pics_201803_28_2018328111433466.jpg&amp;refer=http___img1.soosh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descr="src=http___img1.sooshong.com_pics_201803_28_2018328111433466.jpg&amp;refer=http___img1.sooshong"/>
                          <pic:cNvPicPr>
                            <a:picLocks noChangeAspect="1"/>
                          </pic:cNvPicPr>
                        </pic:nvPicPr>
                        <pic:blipFill>
                          <a:blip r:embed="rId25" cstate="print"/>
                          <a:stretch>
                            <a:fillRect/>
                          </a:stretch>
                        </pic:blipFill>
                        <pic:spPr>
                          <a:xfrm>
                            <a:off x="0" y="0"/>
                            <a:ext cx="4363085" cy="2905760"/>
                          </a:xfrm>
                          <a:prstGeom prst="rect">
                            <a:avLst/>
                          </a:prstGeom>
                        </pic:spPr>
                      </pic:pic>
                    </a:graphicData>
                  </a:graphic>
                </wp:inline>
              </w:drawing>
            </w:r>
          </w:p>
          <w:p>
            <w:pPr>
              <w:spacing w:line="360" w:lineRule="auto"/>
              <w:jc w:val="center"/>
              <w:rPr>
                <w:rFonts w:ascii="楷体" w:hAnsi="楷体" w:eastAsia="楷体"/>
                <w:sz w:val="28"/>
                <w:szCs w:val="28"/>
              </w:rPr>
            </w:pPr>
            <w:r>
              <w:rPr>
                <w:rFonts w:ascii="楷体" w:hAnsi="楷体" w:eastAsia="楷体"/>
                <w:sz w:val="28"/>
                <w:szCs w:val="28"/>
              </w:rPr>
              <w:t>图</w:t>
            </w:r>
            <w:r>
              <w:rPr>
                <w:rFonts w:hint="eastAsia" w:ascii="楷体" w:hAnsi="楷体" w:eastAsia="楷体"/>
                <w:sz w:val="28"/>
                <w:szCs w:val="28"/>
              </w:rPr>
              <w:t>8</w:t>
            </w:r>
            <w:r>
              <w:rPr>
                <w:rFonts w:ascii="楷体" w:hAnsi="楷体" w:eastAsia="楷体"/>
                <w:sz w:val="28"/>
                <w:szCs w:val="28"/>
              </w:rPr>
              <w:t xml:space="preserve"> </w:t>
            </w:r>
            <w:r>
              <w:rPr>
                <w:rFonts w:hint="eastAsia" w:ascii="楷体" w:hAnsi="楷体" w:eastAsia="楷体" w:cs="仿宋"/>
                <w:sz w:val="28"/>
                <w:szCs w:val="28"/>
              </w:rPr>
              <w:t>传统游览船</w:t>
            </w:r>
          </w:p>
          <w:p>
            <w:pPr>
              <w:spacing w:line="360" w:lineRule="auto"/>
              <w:ind w:firstLine="560" w:firstLineChars="200"/>
              <w:jc w:val="left"/>
              <w:rPr>
                <w:rFonts w:ascii="楷体" w:hAnsi="楷体" w:eastAsia="楷体"/>
                <w:sz w:val="28"/>
                <w:szCs w:val="28"/>
              </w:rPr>
            </w:pPr>
            <w:r>
              <w:rPr>
                <w:rFonts w:hint="eastAsia" w:ascii="楷体" w:hAnsi="楷体" w:eastAsia="楷体" w:cs="仿宋"/>
                <w:sz w:val="28"/>
                <w:szCs w:val="28"/>
              </w:rPr>
              <w:t>为了普及航海文化，让用户更加清晰的感受游船旅行，了解海上观光游船理念，本外观设计是</w:t>
            </w:r>
            <w:bookmarkStart w:id="3" w:name="_Hlk62764160"/>
            <w:r>
              <w:rPr>
                <w:rFonts w:hint="eastAsia" w:ascii="楷体" w:hAnsi="楷体" w:eastAsia="楷体" w:cs="仿宋"/>
                <w:sz w:val="28"/>
                <w:szCs w:val="28"/>
              </w:rPr>
              <w:t>集</w:t>
            </w:r>
            <w:r>
              <w:rPr>
                <w:rFonts w:hint="eastAsia" w:ascii="楷体" w:hAnsi="楷体" w:eastAsia="楷体" w:cs="仿宋"/>
                <w:b/>
                <w:bCs/>
                <w:sz w:val="28"/>
                <w:szCs w:val="28"/>
              </w:rPr>
              <w:t>运输</w:t>
            </w:r>
            <w:r>
              <w:rPr>
                <w:rFonts w:hint="eastAsia" w:ascii="楷体" w:hAnsi="楷体" w:eastAsia="楷体" w:cs="仿宋"/>
                <w:b/>
                <w:bCs/>
                <w:color w:val="000000" w:themeColor="text1"/>
                <w:sz w:val="28"/>
                <w:szCs w:val="28"/>
              </w:rPr>
              <w:t>、观光、多功能、文</w:t>
            </w:r>
            <w:r>
              <w:rPr>
                <w:rFonts w:hint="eastAsia" w:ascii="楷体" w:hAnsi="楷体" w:eastAsia="楷体" w:cs="仿宋"/>
                <w:b/>
                <w:bCs/>
                <w:sz w:val="28"/>
                <w:szCs w:val="28"/>
              </w:rPr>
              <w:t>化创意为一体的新时代海上游览观光船</w:t>
            </w:r>
            <w:bookmarkEnd w:id="3"/>
            <w:r>
              <w:rPr>
                <w:rFonts w:hint="eastAsia" w:ascii="楷体" w:hAnsi="楷体" w:eastAsia="楷体" w:cs="仿宋"/>
                <w:b/>
                <w:bCs/>
                <w:sz w:val="28"/>
                <w:szCs w:val="28"/>
              </w:rPr>
              <w:t>，</w:t>
            </w:r>
            <w:r>
              <w:rPr>
                <w:rFonts w:hint="eastAsia" w:ascii="楷体" w:hAnsi="楷体" w:eastAsia="楷体" w:cs="仿宋"/>
                <w:sz w:val="28"/>
                <w:szCs w:val="28"/>
              </w:rPr>
              <w:t>以专业完善的行业知识和全球海上游船资源，为游客打造一个安全、舒适、无忧的海上观光旅行新方式，让更多的人感受海洋的魅力，置身于蔚蓝的怀抱中。它的外形以海湾旅游视觉文化色彩识别标识为主线，扬弃了传统的游艇设计形式，以文化内涵的设计式样占领空间，将给身处之中的人们一种在天海间游</w:t>
            </w:r>
            <w:bookmarkStart w:id="4" w:name="_GoBack"/>
            <w:bookmarkEnd w:id="4"/>
            <w:r>
              <w:rPr>
                <w:rFonts w:hint="eastAsia" w:ascii="楷体" w:hAnsi="楷体" w:eastAsia="楷体" w:cs="仿宋"/>
                <w:sz w:val="28"/>
                <w:szCs w:val="28"/>
              </w:rPr>
              <w:t>弋的体验。客舱采用无支柱设计，引入酒店式大堂设计，最大限度满足人因工程设计理念，提高客舱的通透舒适感，促进了海上旅游业的发展。</w:t>
            </w:r>
          </w:p>
          <w:p>
            <w:pPr>
              <w:pStyle w:val="24"/>
              <w:ind w:firstLine="562"/>
              <w:rPr>
                <w:rFonts w:ascii="楷体" w:hAnsi="楷体" w:eastAsia="楷体"/>
                <w:b/>
                <w:bCs/>
                <w:sz w:val="28"/>
                <w:szCs w:val="28"/>
              </w:rPr>
            </w:pPr>
          </w:p>
          <w:p>
            <w:pPr>
              <w:pStyle w:val="24"/>
              <w:ind w:firstLine="562"/>
              <w:jc w:val="left"/>
              <w:rPr>
                <w:rFonts w:ascii="楷体" w:hAnsi="楷体" w:eastAsia="楷体"/>
                <w:sz w:val="28"/>
                <w:szCs w:val="28"/>
              </w:rPr>
            </w:pPr>
            <w:r>
              <w:rPr>
                <w:rFonts w:ascii="楷体" w:hAnsi="楷体" w:eastAsia="楷体"/>
                <w:b/>
                <w:bCs/>
                <w:sz w:val="28"/>
                <w:szCs w:val="28"/>
              </w:rPr>
              <w:t>（二）发展前景</w:t>
            </w:r>
          </w:p>
          <w:p>
            <w:pPr>
              <w:pStyle w:val="29"/>
              <w:ind w:firstLine="560"/>
              <w:jc w:val="left"/>
              <w:rPr>
                <w:rFonts w:hint="eastAsia" w:ascii="楷体" w:hAnsi="楷体" w:eastAsia="楷体" w:cs="仿宋"/>
                <w:sz w:val="28"/>
                <w:szCs w:val="28"/>
              </w:rPr>
            </w:pPr>
            <w:r>
              <w:rPr>
                <w:rFonts w:hint="eastAsia" w:ascii="楷体" w:hAnsi="楷体" w:eastAsia="楷体" w:cs="仿宋"/>
                <w:sz w:val="28"/>
                <w:szCs w:val="28"/>
              </w:rPr>
              <w:t>本外观设计基于“承载强国梦，引领新时代”的设计理念来设计的，以海湾旅游视觉文化色彩识别标志为主线，摒弃了传统的游船设计形式，以文化内涵的设计样式占领空间，将给身处之中的人们一种在天海间游弋的体验。客舱采用无支柱设计，引入酒店式大堂设计，最大限度满足人因工程设计理念，提高客舱的通透舒适感。</w:t>
            </w:r>
          </w:p>
          <w:p>
            <w:pPr>
              <w:pStyle w:val="29"/>
              <w:ind w:firstLine="560"/>
              <w:jc w:val="left"/>
              <w:rPr>
                <w:rFonts w:hint="eastAsia" w:ascii="楷体" w:hAnsi="楷体" w:eastAsia="楷体" w:cs="仿宋"/>
                <w:sz w:val="28"/>
                <w:szCs w:val="28"/>
              </w:rPr>
            </w:pPr>
            <w:r>
              <w:rPr>
                <w:rFonts w:hint="eastAsia" w:ascii="楷体" w:hAnsi="楷体" w:eastAsia="楷体" w:cs="仿宋"/>
                <w:sz w:val="28"/>
                <w:szCs w:val="28"/>
              </w:rPr>
              <w:t>“新丝绸之路经济带”和“21世纪海上丝绸之路”的“一带一路”合作倡议指出，推动沿线各国发展战略的对接与耦合，发掘区域内市场的潜力，促进投资和消费，创造需求和就业，增进沿线各国（菲律宾、马来西亚、尼日利亚、泰国、安哥拉等）人民的人文交流与文明互鉴，让各国人民相逢相知、互信互敬，共享和谐、安宁、富裕的生活。包含本外观设计的所有产品促进了各个地区的人民到沿海城市进行海洋旅游文化交流，带动沿海旅游业的发展。</w:t>
            </w:r>
          </w:p>
          <w:p>
            <w:pPr>
              <w:pStyle w:val="29"/>
              <w:ind w:firstLine="560"/>
              <w:jc w:val="left"/>
              <w:rPr>
                <w:rFonts w:ascii="楷体" w:hAnsi="楷体" w:eastAsia="楷体" w:cs="仿宋"/>
                <w:sz w:val="28"/>
                <w:szCs w:val="28"/>
              </w:rPr>
            </w:pPr>
            <w:r>
              <w:rPr>
                <w:rFonts w:hint="eastAsia" w:ascii="楷体" w:hAnsi="楷体" w:eastAsia="楷体" w:cs="仿宋"/>
                <w:sz w:val="28"/>
                <w:szCs w:val="28"/>
              </w:rPr>
              <w:t>鉴于本外观专利的优势，自本外观专利产品上市以来，实现了业务的较快增长，使本单位在同行业的竞争中具有核心市场竞争力</w:t>
            </w:r>
            <w:r>
              <w:rPr>
                <w:rFonts w:hint="eastAsia" w:ascii="楷体" w:hAnsi="楷体" w:eastAsia="楷体" w:cs="仿宋"/>
                <w:sz w:val="28"/>
                <w:szCs w:val="28"/>
                <w:lang w:eastAsia="zh-CN"/>
              </w:rPr>
              <w:t>，</w:t>
            </w:r>
            <w:r>
              <w:rPr>
                <w:rFonts w:hint="eastAsia" w:ascii="楷体" w:hAnsi="楷体" w:eastAsia="楷体" w:cs="仿宋"/>
                <w:sz w:val="28"/>
                <w:szCs w:val="28"/>
              </w:rPr>
              <w:t>另外，2017年6月，本专利权人江龙船艇科技股份有限公司经广东省经济和信息化委员会认定，被认定为“</w:t>
            </w:r>
            <w:r>
              <w:rPr>
                <w:rFonts w:hint="eastAsia" w:ascii="楷体" w:hAnsi="楷体" w:eastAsia="楷体" w:cs="仿宋"/>
                <w:b/>
                <w:bCs/>
                <w:sz w:val="28"/>
                <w:szCs w:val="28"/>
              </w:rPr>
              <w:t>广东省工业设计中心</w:t>
            </w:r>
            <w:r>
              <w:rPr>
                <w:rFonts w:hint="eastAsia" w:ascii="楷体" w:hAnsi="楷体" w:eastAsia="楷体" w:cs="仿宋"/>
                <w:sz w:val="28"/>
                <w:szCs w:val="28"/>
              </w:rPr>
              <w:t>”；2014年12月，本专利权人江龙船艇科技股份有限公司经广东省经济和信息化委员会认定，被认定为“</w:t>
            </w:r>
            <w:r>
              <w:rPr>
                <w:rFonts w:hint="eastAsia" w:ascii="楷体" w:hAnsi="楷体" w:eastAsia="楷体" w:cs="仿宋"/>
                <w:b/>
                <w:bCs/>
                <w:sz w:val="28"/>
                <w:szCs w:val="28"/>
              </w:rPr>
              <w:t>省级企业技术中心</w:t>
            </w:r>
            <w:r>
              <w:rPr>
                <w:rFonts w:hint="eastAsia" w:ascii="楷体" w:hAnsi="楷体" w:eastAsia="楷体" w:cs="仿宋"/>
                <w:sz w:val="28"/>
                <w:szCs w:val="28"/>
              </w:rPr>
              <w:t>”；本专利权人江龙船艇科技股份有限公司的“江龙船舶牌复合材料船艇产品”经广东省名牌产品推进委员会认定，被认定为“广东名牌产品”。</w:t>
            </w:r>
          </w:p>
          <w:p>
            <w:pPr>
              <w:pStyle w:val="29"/>
              <w:ind w:firstLine="560"/>
              <w:jc w:val="left"/>
              <w:rPr>
                <w:rFonts w:ascii="楷体" w:hAnsi="楷体" w:eastAsia="楷体" w:cs="仿宋"/>
                <w:sz w:val="28"/>
                <w:szCs w:val="28"/>
              </w:rPr>
            </w:pPr>
            <w:r>
              <w:rPr>
                <w:rFonts w:hint="eastAsia" w:ascii="楷体" w:hAnsi="楷体" w:eastAsia="楷体" w:cs="仿宋"/>
                <w:sz w:val="28"/>
                <w:szCs w:val="28"/>
              </w:rPr>
              <w:t>《粤港澳大湾区发展规划纲要》提出，要加快发展先进制造业和现代服务业，促进产业优势互补、紧密协作、联动发展，构建具有国际竞争力的现代产业体系，进行一系列政府重点项目研发：</w:t>
            </w:r>
          </w:p>
          <w:p>
            <w:pPr>
              <w:pStyle w:val="24"/>
              <w:ind w:firstLine="560"/>
              <w:jc w:val="left"/>
              <w:rPr>
                <w:rFonts w:ascii="楷体" w:hAnsi="楷体" w:eastAsia="楷体"/>
                <w:sz w:val="28"/>
                <w:szCs w:val="28"/>
              </w:rPr>
            </w:pPr>
            <w:r>
              <w:rPr>
                <w:rFonts w:ascii="楷体" w:hAnsi="楷体" w:eastAsia="楷体"/>
                <w:sz w:val="28"/>
                <w:szCs w:val="28"/>
              </w:rPr>
              <w:t>综上所述，本外观设计对提高产品附加值和品牌价值具有重大贡献，也对设计趋势和行业发展起到了较大的影响。</w:t>
            </w:r>
          </w:p>
          <w:p>
            <w:pPr>
              <w:pStyle w:val="24"/>
              <w:ind w:firstLine="560"/>
              <w:rPr>
                <w:rFonts w:ascii="楷体" w:hAnsi="楷体" w:eastAsia="楷体"/>
                <w:sz w:val="28"/>
                <w:szCs w:val="28"/>
              </w:rPr>
            </w:pPr>
          </w:p>
          <w:p>
            <w:pPr>
              <w:spacing w:line="360" w:lineRule="auto"/>
              <w:ind w:firstLine="560" w:firstLineChars="200"/>
              <w:rPr>
                <w:rFonts w:ascii="楷体" w:hAnsi="楷体" w:eastAsia="楷体"/>
                <w:sz w:val="28"/>
                <w:szCs w:val="28"/>
              </w:rPr>
            </w:pPr>
          </w:p>
        </w:tc>
      </w:tr>
    </w:tbl>
    <w:p>
      <w:pPr>
        <w:spacing w:line="360" w:lineRule="auto"/>
        <w:rPr>
          <w:rFonts w:ascii="楷体" w:hAnsi="楷体" w:eastAsia="楷体"/>
          <w:sz w:val="28"/>
          <w:szCs w:val="28"/>
        </w:rPr>
      </w:pPr>
    </w:p>
    <w:p>
      <w:pPr>
        <w:spacing w:line="360" w:lineRule="auto"/>
        <w:rPr>
          <w:rFonts w:ascii="楷体" w:hAnsi="楷体" w:eastAsia="楷体"/>
          <w:b/>
          <w:sz w:val="28"/>
          <w:szCs w:val="28"/>
        </w:rPr>
      </w:pPr>
      <w:r>
        <w:rPr>
          <w:rFonts w:hint="eastAsia" w:ascii="楷体" w:hAnsi="楷体" w:eastAsia="楷体"/>
          <w:b/>
          <w:sz w:val="28"/>
          <w:szCs w:val="28"/>
        </w:rPr>
        <w:br w:type="page"/>
      </w:r>
    </w:p>
    <w:p>
      <w:pPr>
        <w:spacing w:line="360" w:lineRule="auto"/>
        <w:jc w:val="center"/>
        <w:rPr>
          <w:rFonts w:ascii="楷体" w:hAnsi="楷体" w:eastAsia="楷体"/>
          <w:b/>
          <w:sz w:val="28"/>
          <w:szCs w:val="28"/>
        </w:rPr>
      </w:pPr>
      <w:r>
        <w:rPr>
          <w:rFonts w:hint="eastAsia" w:ascii="楷体" w:hAnsi="楷体" w:eastAsia="楷体"/>
          <w:b/>
          <w:sz w:val="28"/>
          <w:szCs w:val="28"/>
        </w:rPr>
        <w:t>六、获奖情况</w:t>
      </w:r>
    </w:p>
    <w:p>
      <w:pPr>
        <w:spacing w:line="360" w:lineRule="auto"/>
        <w:jc w:val="center"/>
        <w:rPr>
          <w:rFonts w:ascii="楷体" w:hAnsi="楷体" w:eastAsia="楷体"/>
          <w:b/>
          <w:sz w:val="28"/>
          <w:szCs w:val="28"/>
        </w:rPr>
      </w:pPr>
    </w:p>
    <w:tbl>
      <w:tblPr>
        <w:tblStyle w:val="14"/>
        <w:tblW w:w="90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97" w:hRule="atLeast"/>
          <w:jc w:val="center"/>
        </w:trPr>
        <w:tc>
          <w:tcPr>
            <w:tcW w:w="9068" w:type="dxa"/>
          </w:tcPr>
          <w:p>
            <w:pPr>
              <w:pBdr>
                <w:bottom w:val="dotted" w:color="auto" w:sz="24" w:space="1"/>
              </w:pBdr>
              <w:spacing w:line="360" w:lineRule="auto"/>
              <w:ind w:firstLine="562" w:firstLineChars="200"/>
              <w:jc w:val="left"/>
              <w:rPr>
                <w:rFonts w:ascii="楷体" w:hAnsi="楷体" w:eastAsia="楷体"/>
                <w:sz w:val="28"/>
                <w:szCs w:val="28"/>
              </w:rPr>
            </w:pPr>
            <w:r>
              <w:rPr>
                <w:rFonts w:hint="eastAsia" w:ascii="楷体" w:hAnsi="楷体" w:eastAsia="楷体"/>
                <w:b/>
                <w:sz w:val="28"/>
                <w:szCs w:val="28"/>
              </w:rPr>
              <w:t>获奖情况</w:t>
            </w:r>
            <w:r>
              <w:rPr>
                <w:rFonts w:hint="eastAsia" w:ascii="楷体" w:hAnsi="楷体" w:eastAsia="楷体"/>
                <w:sz w:val="28"/>
                <w:szCs w:val="28"/>
              </w:rPr>
              <w:t>：简要列出参评专利何时何地获何种等级的奖励及其颁奖单位等情况，按奖项重要程度排序（500字以内）。</w:t>
            </w:r>
          </w:p>
          <w:p>
            <w:pPr>
              <w:spacing w:line="360" w:lineRule="auto"/>
              <w:ind w:firstLine="0" w:firstLineChars="0"/>
              <w:jc w:val="left"/>
              <w:rPr>
                <w:rFonts w:ascii="楷体" w:hAnsi="楷体" w:eastAsia="楷体" w:cs="仿宋"/>
                <w:sz w:val="28"/>
                <w:szCs w:val="28"/>
              </w:rPr>
            </w:pPr>
          </w:p>
          <w:p>
            <w:pPr>
              <w:spacing w:line="360" w:lineRule="auto"/>
              <w:ind w:firstLine="560" w:firstLineChars="200"/>
              <w:jc w:val="left"/>
              <w:rPr>
                <w:rFonts w:ascii="楷体" w:hAnsi="楷体" w:eastAsia="楷体" w:cs="仿宋"/>
                <w:sz w:val="28"/>
                <w:szCs w:val="28"/>
              </w:rPr>
            </w:pPr>
            <w:r>
              <w:rPr>
                <w:rFonts w:hint="eastAsia" w:ascii="楷体" w:hAnsi="楷体" w:eastAsia="楷体" w:cs="仿宋"/>
                <w:sz w:val="28"/>
                <w:szCs w:val="28"/>
                <w:lang w:val="en-US" w:eastAsia="zh-CN"/>
              </w:rPr>
              <w:t>1</w:t>
            </w:r>
            <w:r>
              <w:rPr>
                <w:rFonts w:hint="eastAsia" w:ascii="楷体" w:hAnsi="楷体" w:eastAsia="楷体" w:cs="仿宋"/>
                <w:sz w:val="28"/>
                <w:szCs w:val="28"/>
              </w:rPr>
              <w:t>.2017年6月，本专利权人江龙船艇科技股份有限公司经广东省经济和信息化委员会认定，被认定为“</w:t>
            </w:r>
            <w:r>
              <w:rPr>
                <w:rFonts w:hint="eastAsia" w:ascii="楷体" w:hAnsi="楷体" w:eastAsia="楷体" w:cs="仿宋"/>
                <w:b/>
                <w:bCs/>
                <w:sz w:val="28"/>
                <w:szCs w:val="28"/>
              </w:rPr>
              <w:t>广东省工业设计中心</w:t>
            </w:r>
            <w:r>
              <w:rPr>
                <w:rFonts w:hint="eastAsia" w:ascii="楷体" w:hAnsi="楷体" w:eastAsia="楷体" w:cs="仿宋"/>
                <w:sz w:val="28"/>
                <w:szCs w:val="28"/>
              </w:rPr>
              <w:t>”；</w:t>
            </w:r>
          </w:p>
          <w:p>
            <w:pPr>
              <w:spacing w:line="360" w:lineRule="auto"/>
              <w:ind w:firstLine="560" w:firstLineChars="200"/>
              <w:jc w:val="left"/>
              <w:rPr>
                <w:rFonts w:ascii="楷体" w:hAnsi="楷体" w:eastAsia="楷体"/>
                <w:sz w:val="28"/>
                <w:szCs w:val="28"/>
              </w:rPr>
            </w:pPr>
            <w:r>
              <w:rPr>
                <w:rFonts w:hint="eastAsia" w:ascii="楷体" w:hAnsi="楷体" w:eastAsia="楷体" w:cs="仿宋"/>
                <w:sz w:val="28"/>
                <w:szCs w:val="28"/>
                <w:lang w:val="en-US" w:eastAsia="zh-CN"/>
              </w:rPr>
              <w:t>2</w:t>
            </w:r>
            <w:r>
              <w:rPr>
                <w:rFonts w:hint="eastAsia" w:ascii="楷体" w:hAnsi="楷体" w:eastAsia="楷体" w:cs="仿宋"/>
                <w:sz w:val="28"/>
                <w:szCs w:val="28"/>
              </w:rPr>
              <w:t>.2020年11月，本专利权人江龙船艇科技股份有限公司经中国船舶工业行业协会认定，被认定为“</w:t>
            </w:r>
            <w:r>
              <w:rPr>
                <w:rFonts w:hint="eastAsia" w:ascii="楷体" w:hAnsi="楷体" w:eastAsia="楷体" w:cs="仿宋"/>
                <w:b/>
                <w:bCs/>
                <w:sz w:val="28"/>
                <w:szCs w:val="28"/>
              </w:rPr>
              <w:t>2019-2020年度船舶行业通讯工作先进单位</w:t>
            </w:r>
            <w:r>
              <w:rPr>
                <w:rFonts w:hint="eastAsia" w:ascii="楷体" w:hAnsi="楷体" w:eastAsia="楷体" w:cs="仿宋"/>
                <w:sz w:val="28"/>
                <w:szCs w:val="28"/>
              </w:rPr>
              <w:t>”；</w:t>
            </w:r>
          </w:p>
          <w:p>
            <w:pPr>
              <w:spacing w:line="360" w:lineRule="auto"/>
              <w:ind w:firstLine="560" w:firstLineChars="200"/>
              <w:jc w:val="left"/>
              <w:rPr>
                <w:rFonts w:ascii="楷体" w:hAnsi="楷体" w:eastAsia="楷体"/>
                <w:sz w:val="28"/>
                <w:szCs w:val="28"/>
              </w:rPr>
            </w:pPr>
          </w:p>
        </w:tc>
      </w:tr>
    </w:tbl>
    <w:p>
      <w:pPr>
        <w:spacing w:line="360" w:lineRule="auto"/>
        <w:rPr>
          <w:rFonts w:ascii="楷体" w:hAnsi="楷体" w:eastAsia="楷体"/>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r>
        <w:separator/>
      </w:r>
    </w:p>
  </w:footnote>
  <w:footnote w:type="continuationSeparator" w:id="3">
    <w:p>
      <w:r>
        <w:continuationSeparator/>
      </w:r>
    </w:p>
  </w:footnote>
  <w:footnote w:id="0">
    <w:p>
      <w:pPr>
        <w:pStyle w:val="11"/>
      </w:pPr>
      <w:r>
        <w:rPr>
          <w:rStyle w:val="20"/>
        </w:rPr>
        <w:footnoteRef/>
      </w:r>
      <w:r>
        <w:rPr>
          <w:rFonts w:hint="eastAsia"/>
        </w:rPr>
        <w:t>许可种类填写独占许可、排他许可、普通许可等。</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9930DE7"/>
    <w:multiLevelType w:val="multilevel"/>
    <w:tmpl w:val="09930DE7"/>
    <w:lvl w:ilvl="0" w:tentative="0">
      <w:start w:val="1"/>
      <w:numFmt w:val="japaneseCounting"/>
      <w:lvlText w:val="(%1)"/>
      <w:lvlJc w:val="left"/>
      <w:pPr>
        <w:tabs>
          <w:tab w:val="left" w:pos="962"/>
        </w:tabs>
        <w:ind w:left="962" w:hanging="480"/>
      </w:pPr>
      <w:rPr>
        <w:rFonts w:hint="eastAsia"/>
        <w:b/>
      </w:rPr>
    </w:lvl>
    <w:lvl w:ilvl="1" w:tentative="0">
      <w:start w:val="1"/>
      <w:numFmt w:val="lowerLetter"/>
      <w:lvlText w:val="%2)"/>
      <w:lvlJc w:val="left"/>
      <w:pPr>
        <w:tabs>
          <w:tab w:val="left" w:pos="1322"/>
        </w:tabs>
        <w:ind w:left="1322" w:hanging="420"/>
      </w:pPr>
    </w:lvl>
    <w:lvl w:ilvl="2" w:tentative="0">
      <w:start w:val="1"/>
      <w:numFmt w:val="lowerRoman"/>
      <w:lvlText w:val="%3."/>
      <w:lvlJc w:val="right"/>
      <w:pPr>
        <w:tabs>
          <w:tab w:val="left" w:pos="1742"/>
        </w:tabs>
        <w:ind w:left="1742" w:hanging="420"/>
      </w:pPr>
    </w:lvl>
    <w:lvl w:ilvl="3" w:tentative="0">
      <w:start w:val="1"/>
      <w:numFmt w:val="decimal"/>
      <w:lvlText w:val="%4."/>
      <w:lvlJc w:val="left"/>
      <w:pPr>
        <w:tabs>
          <w:tab w:val="left" w:pos="2162"/>
        </w:tabs>
        <w:ind w:left="2162" w:hanging="420"/>
      </w:pPr>
    </w:lvl>
    <w:lvl w:ilvl="4" w:tentative="0">
      <w:start w:val="1"/>
      <w:numFmt w:val="lowerLetter"/>
      <w:lvlText w:val="%5)"/>
      <w:lvlJc w:val="left"/>
      <w:pPr>
        <w:tabs>
          <w:tab w:val="left" w:pos="2582"/>
        </w:tabs>
        <w:ind w:left="2582" w:hanging="420"/>
      </w:pPr>
    </w:lvl>
    <w:lvl w:ilvl="5" w:tentative="0">
      <w:start w:val="1"/>
      <w:numFmt w:val="lowerRoman"/>
      <w:lvlText w:val="%6."/>
      <w:lvlJc w:val="right"/>
      <w:pPr>
        <w:tabs>
          <w:tab w:val="left" w:pos="3002"/>
        </w:tabs>
        <w:ind w:left="3002" w:hanging="420"/>
      </w:pPr>
    </w:lvl>
    <w:lvl w:ilvl="6" w:tentative="0">
      <w:start w:val="1"/>
      <w:numFmt w:val="decimal"/>
      <w:lvlText w:val="%7."/>
      <w:lvlJc w:val="left"/>
      <w:pPr>
        <w:tabs>
          <w:tab w:val="left" w:pos="3422"/>
        </w:tabs>
        <w:ind w:left="3422" w:hanging="420"/>
      </w:pPr>
    </w:lvl>
    <w:lvl w:ilvl="7" w:tentative="0">
      <w:start w:val="1"/>
      <w:numFmt w:val="lowerLetter"/>
      <w:lvlText w:val="%8)"/>
      <w:lvlJc w:val="left"/>
      <w:pPr>
        <w:tabs>
          <w:tab w:val="left" w:pos="3842"/>
        </w:tabs>
        <w:ind w:left="3842" w:hanging="420"/>
      </w:pPr>
    </w:lvl>
    <w:lvl w:ilvl="8" w:tentative="0">
      <w:start w:val="1"/>
      <w:numFmt w:val="lowerRoman"/>
      <w:lvlText w:val="%9."/>
      <w:lvlJc w:val="right"/>
      <w:pPr>
        <w:tabs>
          <w:tab w:val="left" w:pos="4262"/>
        </w:tabs>
        <w:ind w:left="4262" w:hanging="420"/>
      </w:pPr>
    </w:lvl>
  </w:abstractNum>
  <w:abstractNum w:abstractNumId="1">
    <w:nsid w:val="13014433"/>
    <w:multiLevelType w:val="multilevel"/>
    <w:tmpl w:val="13014433"/>
    <w:lvl w:ilvl="0" w:tentative="0">
      <w:start w:val="1"/>
      <w:numFmt w:val="decimal"/>
      <w:suff w:val="space"/>
      <w:lvlText w:val="%1、"/>
      <w:lvlJc w:val="left"/>
      <w:pPr>
        <w:ind w:left="0" w:firstLine="0"/>
      </w:pPr>
      <w:rPr>
        <w:rFonts w:hint="eastAsia"/>
      </w:rPr>
    </w:lvl>
    <w:lvl w:ilvl="1" w:tentative="0">
      <w:start w:val="1"/>
      <w:numFmt w:val="decimal"/>
      <w:pStyle w:val="4"/>
      <w:isLgl/>
      <w:suff w:val="space"/>
      <w:lvlText w:val="%1.%2、"/>
      <w:lvlJc w:val="left"/>
      <w:pPr>
        <w:ind w:left="567" w:firstLine="0"/>
      </w:pPr>
      <w:rPr>
        <w:rFonts w:hint="eastAsia"/>
      </w:rPr>
    </w:lvl>
    <w:lvl w:ilvl="2" w:tentative="0">
      <w:start w:val="1"/>
      <w:numFmt w:val="decimal"/>
      <w:suff w:val="space"/>
      <w:lvlText w:val="%1.%2.%3、"/>
      <w:lvlJc w:val="left"/>
      <w:pPr>
        <w:ind w:left="567" w:firstLine="0"/>
      </w:pPr>
      <w:rPr>
        <w:rFonts w:hint="eastAsia"/>
      </w:rPr>
    </w:lvl>
    <w:lvl w:ilvl="3" w:tentative="0">
      <w:start w:val="1"/>
      <w:numFmt w:val="decimal"/>
      <w:lvlText w:val="%1.%2.%3.%4"/>
      <w:lvlJc w:val="left"/>
      <w:pPr>
        <w:ind w:left="864" w:hanging="864"/>
      </w:pPr>
      <w:rPr>
        <w:rFonts w:hint="eastAsia"/>
      </w:rPr>
    </w:lvl>
    <w:lvl w:ilvl="4" w:tentative="0">
      <w:start w:val="1"/>
      <w:numFmt w:val="decimal"/>
      <w:lvlText w:val="%1.%2.%3.%4.%5"/>
      <w:lvlJc w:val="left"/>
      <w:pPr>
        <w:ind w:left="1008" w:hanging="1008"/>
      </w:pPr>
      <w:rPr>
        <w:rFonts w:hint="eastAsia"/>
      </w:rPr>
    </w:lvl>
    <w:lvl w:ilvl="5" w:tentative="0">
      <w:start w:val="1"/>
      <w:numFmt w:val="decimal"/>
      <w:lvlText w:val="%1.%2.%3.%4.%5.%6"/>
      <w:lvlJc w:val="left"/>
      <w:pPr>
        <w:ind w:left="1152" w:hanging="1152"/>
      </w:pPr>
      <w:rPr>
        <w:rFonts w:hint="eastAsia"/>
      </w:rPr>
    </w:lvl>
    <w:lvl w:ilvl="6" w:tentative="0">
      <w:start w:val="1"/>
      <w:numFmt w:val="decimal"/>
      <w:lvlText w:val="%1.%2.%3.%4.%5.%6.%7"/>
      <w:lvlJc w:val="left"/>
      <w:pPr>
        <w:ind w:left="1296" w:hanging="1296"/>
      </w:pPr>
      <w:rPr>
        <w:rFonts w:hint="eastAsia"/>
      </w:rPr>
    </w:lvl>
    <w:lvl w:ilvl="7" w:tentative="0">
      <w:start w:val="1"/>
      <w:numFmt w:val="decimal"/>
      <w:lvlText w:val="%1.%2.%3.%4.%5.%6.%7.%8"/>
      <w:lvlJc w:val="left"/>
      <w:pPr>
        <w:ind w:left="1440" w:hanging="1440"/>
      </w:pPr>
      <w:rPr>
        <w:rFonts w:hint="eastAsia"/>
      </w:rPr>
    </w:lvl>
    <w:lvl w:ilvl="8" w:tentative="0">
      <w:start w:val="1"/>
      <w:numFmt w:val="decimal"/>
      <w:lvlText w:val="%1.%2.%3.%4.%5.%6.%7.%8.%9"/>
      <w:lvlJc w:val="left"/>
      <w:pPr>
        <w:ind w:left="1584" w:hanging="1584"/>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trackRevisions w:val="1"/>
  <w:documentProtection w:enforcement="0"/>
  <w:defaultTabStop w:val="420"/>
  <w:drawingGridVerticalSpacing w:val="156"/>
  <w:noPunctuationKerning w:val="1"/>
  <w:characterSpacingControl w:val="compressPunctuation"/>
  <w:footnotePr>
    <w:footnote w:id="2"/>
    <w:footnote w:id="3"/>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3E5"/>
    <w:rsid w:val="00053F73"/>
    <w:rsid w:val="000662EF"/>
    <w:rsid w:val="000846A5"/>
    <w:rsid w:val="000D2D31"/>
    <w:rsid w:val="00103C41"/>
    <w:rsid w:val="00144DB1"/>
    <w:rsid w:val="001464E7"/>
    <w:rsid w:val="001717DE"/>
    <w:rsid w:val="00172A46"/>
    <w:rsid w:val="00183FC1"/>
    <w:rsid w:val="00187DAA"/>
    <w:rsid w:val="00192100"/>
    <w:rsid w:val="001B5A02"/>
    <w:rsid w:val="001B785A"/>
    <w:rsid w:val="001C6AF5"/>
    <w:rsid w:val="00203D21"/>
    <w:rsid w:val="0021379F"/>
    <w:rsid w:val="002413AA"/>
    <w:rsid w:val="00261C75"/>
    <w:rsid w:val="0027436A"/>
    <w:rsid w:val="00286D28"/>
    <w:rsid w:val="002E497A"/>
    <w:rsid w:val="003533FE"/>
    <w:rsid w:val="00353AEE"/>
    <w:rsid w:val="00361EBD"/>
    <w:rsid w:val="0036446A"/>
    <w:rsid w:val="003735B9"/>
    <w:rsid w:val="003744F7"/>
    <w:rsid w:val="003A1D53"/>
    <w:rsid w:val="003D1327"/>
    <w:rsid w:val="00401095"/>
    <w:rsid w:val="004023E5"/>
    <w:rsid w:val="00411748"/>
    <w:rsid w:val="00440911"/>
    <w:rsid w:val="00447827"/>
    <w:rsid w:val="00456AB8"/>
    <w:rsid w:val="00486A89"/>
    <w:rsid w:val="00490758"/>
    <w:rsid w:val="004D0537"/>
    <w:rsid w:val="00567A80"/>
    <w:rsid w:val="005D4DDD"/>
    <w:rsid w:val="005D63F3"/>
    <w:rsid w:val="005F26E8"/>
    <w:rsid w:val="00604606"/>
    <w:rsid w:val="0064276A"/>
    <w:rsid w:val="00647608"/>
    <w:rsid w:val="00690DE9"/>
    <w:rsid w:val="00691856"/>
    <w:rsid w:val="00692ED4"/>
    <w:rsid w:val="006E52B5"/>
    <w:rsid w:val="006E6EF8"/>
    <w:rsid w:val="00702D11"/>
    <w:rsid w:val="007275D4"/>
    <w:rsid w:val="007459FD"/>
    <w:rsid w:val="00773141"/>
    <w:rsid w:val="00800AC4"/>
    <w:rsid w:val="008025CB"/>
    <w:rsid w:val="0082159F"/>
    <w:rsid w:val="0084350D"/>
    <w:rsid w:val="00856E93"/>
    <w:rsid w:val="008653AD"/>
    <w:rsid w:val="00871AE8"/>
    <w:rsid w:val="0087216A"/>
    <w:rsid w:val="00876496"/>
    <w:rsid w:val="0088456E"/>
    <w:rsid w:val="00886CA4"/>
    <w:rsid w:val="008A18C6"/>
    <w:rsid w:val="009324A2"/>
    <w:rsid w:val="009950BB"/>
    <w:rsid w:val="009C3774"/>
    <w:rsid w:val="009D1ABB"/>
    <w:rsid w:val="00A2629A"/>
    <w:rsid w:val="00A62EAC"/>
    <w:rsid w:val="00A90A25"/>
    <w:rsid w:val="00AA148F"/>
    <w:rsid w:val="00AA6446"/>
    <w:rsid w:val="00B06B78"/>
    <w:rsid w:val="00B07C30"/>
    <w:rsid w:val="00B22840"/>
    <w:rsid w:val="00B23C69"/>
    <w:rsid w:val="00BC2B8D"/>
    <w:rsid w:val="00BE54DA"/>
    <w:rsid w:val="00C71116"/>
    <w:rsid w:val="00C97D42"/>
    <w:rsid w:val="00CA62F3"/>
    <w:rsid w:val="00CD5665"/>
    <w:rsid w:val="00D0396F"/>
    <w:rsid w:val="00D10511"/>
    <w:rsid w:val="00D27E0F"/>
    <w:rsid w:val="00D30D10"/>
    <w:rsid w:val="00D44582"/>
    <w:rsid w:val="00D7291F"/>
    <w:rsid w:val="00DA583B"/>
    <w:rsid w:val="00DE2488"/>
    <w:rsid w:val="00DE4D31"/>
    <w:rsid w:val="00E138DC"/>
    <w:rsid w:val="00E212F5"/>
    <w:rsid w:val="00E6189B"/>
    <w:rsid w:val="00E6700D"/>
    <w:rsid w:val="00E9407F"/>
    <w:rsid w:val="00EA107D"/>
    <w:rsid w:val="00EC2D46"/>
    <w:rsid w:val="00EE0688"/>
    <w:rsid w:val="00F064B6"/>
    <w:rsid w:val="00F218D0"/>
    <w:rsid w:val="00F2565D"/>
    <w:rsid w:val="00F42B41"/>
    <w:rsid w:val="00F5093E"/>
    <w:rsid w:val="00F61144"/>
    <w:rsid w:val="00F81851"/>
    <w:rsid w:val="00FB5D86"/>
    <w:rsid w:val="02951834"/>
    <w:rsid w:val="03181011"/>
    <w:rsid w:val="038549BB"/>
    <w:rsid w:val="038B6B64"/>
    <w:rsid w:val="03EE4466"/>
    <w:rsid w:val="049942F0"/>
    <w:rsid w:val="065E5D17"/>
    <w:rsid w:val="066E17BB"/>
    <w:rsid w:val="0739243A"/>
    <w:rsid w:val="08213F0A"/>
    <w:rsid w:val="08730C99"/>
    <w:rsid w:val="094C458E"/>
    <w:rsid w:val="095A542D"/>
    <w:rsid w:val="097A5267"/>
    <w:rsid w:val="0A5A2BB8"/>
    <w:rsid w:val="0B6F2CD4"/>
    <w:rsid w:val="0BC15238"/>
    <w:rsid w:val="0C117124"/>
    <w:rsid w:val="0CE811C1"/>
    <w:rsid w:val="0D2E36F1"/>
    <w:rsid w:val="0D842AD5"/>
    <w:rsid w:val="0DB1633E"/>
    <w:rsid w:val="0EAB5015"/>
    <w:rsid w:val="0EF66AAA"/>
    <w:rsid w:val="0F395D22"/>
    <w:rsid w:val="0F564DAA"/>
    <w:rsid w:val="0FAF71C6"/>
    <w:rsid w:val="0FDC7FF5"/>
    <w:rsid w:val="115028D1"/>
    <w:rsid w:val="116B6723"/>
    <w:rsid w:val="11B8304E"/>
    <w:rsid w:val="11C31714"/>
    <w:rsid w:val="128B3AD5"/>
    <w:rsid w:val="131C3B2F"/>
    <w:rsid w:val="134377BF"/>
    <w:rsid w:val="13A61222"/>
    <w:rsid w:val="13C72331"/>
    <w:rsid w:val="14197D45"/>
    <w:rsid w:val="151B6D44"/>
    <w:rsid w:val="155527D2"/>
    <w:rsid w:val="155B5DE8"/>
    <w:rsid w:val="1640484B"/>
    <w:rsid w:val="17984262"/>
    <w:rsid w:val="17A55865"/>
    <w:rsid w:val="181D3F57"/>
    <w:rsid w:val="18B84107"/>
    <w:rsid w:val="18C57EBA"/>
    <w:rsid w:val="191D2B5D"/>
    <w:rsid w:val="195D5340"/>
    <w:rsid w:val="19871294"/>
    <w:rsid w:val="19CA75A1"/>
    <w:rsid w:val="19CF526F"/>
    <w:rsid w:val="1A0A5713"/>
    <w:rsid w:val="1A4B304A"/>
    <w:rsid w:val="1A567953"/>
    <w:rsid w:val="1AA326EA"/>
    <w:rsid w:val="1AB62D27"/>
    <w:rsid w:val="1ADC3882"/>
    <w:rsid w:val="1B2A5FD6"/>
    <w:rsid w:val="1B2D7FB8"/>
    <w:rsid w:val="1B396450"/>
    <w:rsid w:val="1B4468E3"/>
    <w:rsid w:val="1C0732E7"/>
    <w:rsid w:val="1DD65510"/>
    <w:rsid w:val="1EC079BF"/>
    <w:rsid w:val="1FEF34D9"/>
    <w:rsid w:val="21D72B38"/>
    <w:rsid w:val="221E0A7F"/>
    <w:rsid w:val="22265BBD"/>
    <w:rsid w:val="22404CF0"/>
    <w:rsid w:val="22AE76F3"/>
    <w:rsid w:val="23021358"/>
    <w:rsid w:val="23997EC9"/>
    <w:rsid w:val="23A251E6"/>
    <w:rsid w:val="23C06A59"/>
    <w:rsid w:val="24635FAB"/>
    <w:rsid w:val="250F005B"/>
    <w:rsid w:val="252578B3"/>
    <w:rsid w:val="25981CB5"/>
    <w:rsid w:val="268F7020"/>
    <w:rsid w:val="26F065B7"/>
    <w:rsid w:val="270C3A84"/>
    <w:rsid w:val="28074BEA"/>
    <w:rsid w:val="2811732A"/>
    <w:rsid w:val="28E25D7B"/>
    <w:rsid w:val="29B137D4"/>
    <w:rsid w:val="29CA4963"/>
    <w:rsid w:val="2A5212B4"/>
    <w:rsid w:val="2B3E6AA4"/>
    <w:rsid w:val="2CA969A1"/>
    <w:rsid w:val="2CCE799B"/>
    <w:rsid w:val="2D1A55EA"/>
    <w:rsid w:val="2D305612"/>
    <w:rsid w:val="2D446712"/>
    <w:rsid w:val="2E2D5562"/>
    <w:rsid w:val="2E5573CA"/>
    <w:rsid w:val="2EF70854"/>
    <w:rsid w:val="308E3628"/>
    <w:rsid w:val="30C55A0C"/>
    <w:rsid w:val="31212A9D"/>
    <w:rsid w:val="31644EDA"/>
    <w:rsid w:val="31DC1D2E"/>
    <w:rsid w:val="32121412"/>
    <w:rsid w:val="32377D0D"/>
    <w:rsid w:val="32AA47B3"/>
    <w:rsid w:val="3410737A"/>
    <w:rsid w:val="34127E49"/>
    <w:rsid w:val="346B581E"/>
    <w:rsid w:val="34A7762D"/>
    <w:rsid w:val="35202D9E"/>
    <w:rsid w:val="35AF5178"/>
    <w:rsid w:val="37B07BAC"/>
    <w:rsid w:val="38102AEE"/>
    <w:rsid w:val="391E73A0"/>
    <w:rsid w:val="39D633F9"/>
    <w:rsid w:val="39E01430"/>
    <w:rsid w:val="3A474325"/>
    <w:rsid w:val="3AFC7020"/>
    <w:rsid w:val="3B715C05"/>
    <w:rsid w:val="3BBE0A2D"/>
    <w:rsid w:val="3BF15801"/>
    <w:rsid w:val="3C2D087A"/>
    <w:rsid w:val="3CA72E9C"/>
    <w:rsid w:val="3CB45FB6"/>
    <w:rsid w:val="3D584589"/>
    <w:rsid w:val="3D6B9AB6"/>
    <w:rsid w:val="3DC05FCE"/>
    <w:rsid w:val="3DFA48F9"/>
    <w:rsid w:val="3E023D11"/>
    <w:rsid w:val="3E402D31"/>
    <w:rsid w:val="3E921D89"/>
    <w:rsid w:val="3F2057A0"/>
    <w:rsid w:val="3FBFF0A6"/>
    <w:rsid w:val="41151CD5"/>
    <w:rsid w:val="415849AD"/>
    <w:rsid w:val="41BF7B74"/>
    <w:rsid w:val="42024697"/>
    <w:rsid w:val="42BA0DDF"/>
    <w:rsid w:val="4330430D"/>
    <w:rsid w:val="43E618AB"/>
    <w:rsid w:val="44817F83"/>
    <w:rsid w:val="45386C4B"/>
    <w:rsid w:val="46403F41"/>
    <w:rsid w:val="4665648F"/>
    <w:rsid w:val="476C027D"/>
    <w:rsid w:val="47E95C05"/>
    <w:rsid w:val="48486C38"/>
    <w:rsid w:val="48687921"/>
    <w:rsid w:val="496E32D1"/>
    <w:rsid w:val="49F61C57"/>
    <w:rsid w:val="4AE91386"/>
    <w:rsid w:val="4AF915FF"/>
    <w:rsid w:val="4BEF0A1F"/>
    <w:rsid w:val="4D4F4131"/>
    <w:rsid w:val="4E9C45FC"/>
    <w:rsid w:val="4F686BA7"/>
    <w:rsid w:val="4FD93903"/>
    <w:rsid w:val="4FF320B7"/>
    <w:rsid w:val="50AB5B0D"/>
    <w:rsid w:val="512253B6"/>
    <w:rsid w:val="517F0D5C"/>
    <w:rsid w:val="52495369"/>
    <w:rsid w:val="52B3132E"/>
    <w:rsid w:val="531E7BCE"/>
    <w:rsid w:val="53227510"/>
    <w:rsid w:val="53AF58E1"/>
    <w:rsid w:val="542F2936"/>
    <w:rsid w:val="54FC774E"/>
    <w:rsid w:val="555346CE"/>
    <w:rsid w:val="55D06F56"/>
    <w:rsid w:val="56AD41A4"/>
    <w:rsid w:val="577A1F08"/>
    <w:rsid w:val="57FF0F37"/>
    <w:rsid w:val="587E14FD"/>
    <w:rsid w:val="59664147"/>
    <w:rsid w:val="59A53B73"/>
    <w:rsid w:val="5AC81F21"/>
    <w:rsid w:val="5ADC64E5"/>
    <w:rsid w:val="5B2F0265"/>
    <w:rsid w:val="5B8F509C"/>
    <w:rsid w:val="5C563151"/>
    <w:rsid w:val="5C9653FE"/>
    <w:rsid w:val="5CE21473"/>
    <w:rsid w:val="5CED4153"/>
    <w:rsid w:val="5D435AAC"/>
    <w:rsid w:val="5D87338F"/>
    <w:rsid w:val="5DEC2282"/>
    <w:rsid w:val="5E7A2D6B"/>
    <w:rsid w:val="5EA903E2"/>
    <w:rsid w:val="5EC14CB0"/>
    <w:rsid w:val="5F0A6FEB"/>
    <w:rsid w:val="5FA26A47"/>
    <w:rsid w:val="5FF7693D"/>
    <w:rsid w:val="61A66AE4"/>
    <w:rsid w:val="61A855A1"/>
    <w:rsid w:val="61C8375E"/>
    <w:rsid w:val="61D0738E"/>
    <w:rsid w:val="625E3BE5"/>
    <w:rsid w:val="62896C42"/>
    <w:rsid w:val="633018F3"/>
    <w:rsid w:val="638E7303"/>
    <w:rsid w:val="63D201A9"/>
    <w:rsid w:val="64ED390C"/>
    <w:rsid w:val="65FB262E"/>
    <w:rsid w:val="662F79C3"/>
    <w:rsid w:val="672D0BBE"/>
    <w:rsid w:val="67374D7F"/>
    <w:rsid w:val="67475DEA"/>
    <w:rsid w:val="67B2701F"/>
    <w:rsid w:val="692F7399"/>
    <w:rsid w:val="69813BB5"/>
    <w:rsid w:val="6A6E309E"/>
    <w:rsid w:val="6AC0087F"/>
    <w:rsid w:val="6BF38AED"/>
    <w:rsid w:val="6C5956D3"/>
    <w:rsid w:val="6D070F3A"/>
    <w:rsid w:val="6DF130F7"/>
    <w:rsid w:val="6E3D43A2"/>
    <w:rsid w:val="6F015D54"/>
    <w:rsid w:val="6F793F20"/>
    <w:rsid w:val="6F9276B3"/>
    <w:rsid w:val="718C02C1"/>
    <w:rsid w:val="71E7768E"/>
    <w:rsid w:val="71EC0E53"/>
    <w:rsid w:val="72455C53"/>
    <w:rsid w:val="726E14CA"/>
    <w:rsid w:val="72FF7A92"/>
    <w:rsid w:val="73F761B7"/>
    <w:rsid w:val="741E28F8"/>
    <w:rsid w:val="74C5551C"/>
    <w:rsid w:val="74FB266D"/>
    <w:rsid w:val="751718A8"/>
    <w:rsid w:val="756A6A77"/>
    <w:rsid w:val="756F411D"/>
    <w:rsid w:val="75DF527F"/>
    <w:rsid w:val="7721118B"/>
    <w:rsid w:val="775C643B"/>
    <w:rsid w:val="78E728E0"/>
    <w:rsid w:val="78FE73FF"/>
    <w:rsid w:val="790D50AD"/>
    <w:rsid w:val="795B6F07"/>
    <w:rsid w:val="7A9A1566"/>
    <w:rsid w:val="7AC44D58"/>
    <w:rsid w:val="7AC912B0"/>
    <w:rsid w:val="7C4D5817"/>
    <w:rsid w:val="7D7FCF72"/>
    <w:rsid w:val="7E06550D"/>
    <w:rsid w:val="7EA56668"/>
    <w:rsid w:val="7EAC0484"/>
    <w:rsid w:val="7EC254C3"/>
    <w:rsid w:val="7F6F925A"/>
    <w:rsid w:val="7F8D6F37"/>
    <w:rsid w:val="7FC00986"/>
    <w:rsid w:val="7FE573CA"/>
    <w:rsid w:val="ADF7B54C"/>
    <w:rsid w:val="AFBF4734"/>
    <w:rsid w:val="DFFF60A3"/>
    <w:rsid w:val="F57BF6C8"/>
    <w:rsid w:val="F7F36BA2"/>
    <w:rsid w:val="FBBE6A35"/>
    <w:rsid w:val="FC4F07D7"/>
    <w:rsid w:val="FE5DC97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2"/>
    <w:basedOn w:val="1"/>
    <w:next w:val="1"/>
    <w:unhideWhenUsed/>
    <w:qFormat/>
    <w:uiPriority w:val="9"/>
    <w:pPr>
      <w:keepNext/>
      <w:keepLines/>
      <w:numPr>
        <w:ilvl w:val="1"/>
        <w:numId w:val="1"/>
      </w:numPr>
      <w:spacing w:before="120" w:after="120" w:line="360" w:lineRule="auto"/>
      <w:outlineLvl w:val="1"/>
    </w:pPr>
    <w:rPr>
      <w:rFonts w:eastAsia="仿宋" w:cstheme="majorBidi"/>
      <w:b/>
      <w:bCs/>
      <w:sz w:val="24"/>
      <w:szCs w:val="32"/>
    </w:rPr>
  </w:style>
  <w:style w:type="character" w:default="1" w:styleId="16">
    <w:name w:val="Default Paragraph Font"/>
    <w:semiHidden/>
    <w:unhideWhenUsed/>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left="0" w:leftChars="0" w:firstLine="420"/>
    </w:pPr>
  </w:style>
  <w:style w:type="paragraph" w:styleId="3">
    <w:name w:val="Body Text Indent"/>
    <w:basedOn w:val="1"/>
    <w:qFormat/>
    <w:uiPriority w:val="0"/>
    <w:pPr>
      <w:spacing w:after="120"/>
      <w:ind w:left="420" w:leftChars="200"/>
    </w:pPr>
  </w:style>
  <w:style w:type="paragraph" w:styleId="5">
    <w:name w:val="Document Map"/>
    <w:basedOn w:val="1"/>
    <w:link w:val="33"/>
    <w:qFormat/>
    <w:uiPriority w:val="0"/>
    <w:rPr>
      <w:rFonts w:ascii="宋体"/>
      <w:sz w:val="18"/>
      <w:szCs w:val="18"/>
    </w:rPr>
  </w:style>
  <w:style w:type="paragraph" w:styleId="6">
    <w:name w:val="annotation text"/>
    <w:basedOn w:val="1"/>
    <w:link w:val="31"/>
    <w:qFormat/>
    <w:uiPriority w:val="0"/>
    <w:pPr>
      <w:jc w:val="left"/>
    </w:pPr>
  </w:style>
  <w:style w:type="paragraph" w:styleId="7">
    <w:name w:val="Plain Text"/>
    <w:basedOn w:val="1"/>
    <w:unhideWhenUsed/>
    <w:qFormat/>
    <w:uiPriority w:val="0"/>
    <w:pPr>
      <w:spacing w:line="360" w:lineRule="auto"/>
    </w:pPr>
    <w:rPr>
      <w:rFonts w:ascii="宋体" w:hAnsi="Courier New" w:eastAsia="仿宋_GB2312" w:cs="Courier New"/>
      <w:sz w:val="24"/>
      <w:szCs w:val="21"/>
    </w:rPr>
  </w:style>
  <w:style w:type="paragraph" w:styleId="8">
    <w:name w:val="Balloon Text"/>
    <w:basedOn w:val="1"/>
    <w:link w:val="27"/>
    <w:qFormat/>
    <w:uiPriority w:val="0"/>
    <w:rPr>
      <w:sz w:val="18"/>
      <w:szCs w:val="18"/>
    </w:rPr>
  </w:style>
  <w:style w:type="paragraph" w:styleId="9">
    <w:name w:val="footer"/>
    <w:basedOn w:val="1"/>
    <w:link w:val="23"/>
    <w:qFormat/>
    <w:uiPriority w:val="0"/>
    <w:pPr>
      <w:tabs>
        <w:tab w:val="center" w:pos="4153"/>
        <w:tab w:val="right" w:pos="8306"/>
      </w:tabs>
      <w:snapToGrid w:val="0"/>
      <w:jc w:val="left"/>
    </w:pPr>
    <w:rPr>
      <w:sz w:val="18"/>
      <w:szCs w:val="18"/>
    </w:rPr>
  </w:style>
  <w:style w:type="paragraph" w:styleId="10">
    <w:name w:val="header"/>
    <w:basedOn w:val="1"/>
    <w:link w:val="22"/>
    <w:qFormat/>
    <w:uiPriority w:val="0"/>
    <w:pPr>
      <w:pBdr>
        <w:bottom w:val="single" w:color="auto" w:sz="6" w:space="1"/>
      </w:pBdr>
      <w:tabs>
        <w:tab w:val="center" w:pos="4153"/>
        <w:tab w:val="right" w:pos="8306"/>
      </w:tabs>
      <w:snapToGrid w:val="0"/>
      <w:jc w:val="center"/>
    </w:pPr>
    <w:rPr>
      <w:sz w:val="18"/>
      <w:szCs w:val="18"/>
    </w:rPr>
  </w:style>
  <w:style w:type="paragraph" w:styleId="11">
    <w:name w:val="footnote text"/>
    <w:basedOn w:val="1"/>
    <w:semiHidden/>
    <w:qFormat/>
    <w:uiPriority w:val="0"/>
    <w:pPr>
      <w:snapToGrid w:val="0"/>
      <w:jc w:val="left"/>
    </w:pPr>
    <w:rPr>
      <w:sz w:val="18"/>
      <w:szCs w:val="18"/>
    </w:rPr>
  </w:style>
  <w:style w:type="paragraph" w:styleId="12">
    <w:name w:val="Normal (Web)"/>
    <w:basedOn w:val="1"/>
    <w:qFormat/>
    <w:uiPriority w:val="0"/>
    <w:pPr>
      <w:spacing w:beforeAutospacing="1" w:afterAutospacing="1"/>
      <w:jc w:val="left"/>
    </w:pPr>
    <w:rPr>
      <w:kern w:val="0"/>
      <w:sz w:val="24"/>
    </w:rPr>
  </w:style>
  <w:style w:type="paragraph" w:styleId="13">
    <w:name w:val="annotation subject"/>
    <w:basedOn w:val="6"/>
    <w:next w:val="6"/>
    <w:link w:val="32"/>
    <w:qFormat/>
    <w:uiPriority w:val="0"/>
    <w:rPr>
      <w:b/>
      <w:bCs/>
    </w:r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7">
    <w:name w:val="Emphasis"/>
    <w:basedOn w:val="16"/>
    <w:qFormat/>
    <w:uiPriority w:val="0"/>
    <w:rPr>
      <w:i/>
    </w:rPr>
  </w:style>
  <w:style w:type="character" w:styleId="18">
    <w:name w:val="Hyperlink"/>
    <w:qFormat/>
    <w:uiPriority w:val="99"/>
    <w:rPr>
      <w:color w:val="0000FF"/>
      <w:u w:val="single"/>
    </w:rPr>
  </w:style>
  <w:style w:type="character" w:styleId="19">
    <w:name w:val="annotation reference"/>
    <w:basedOn w:val="16"/>
    <w:qFormat/>
    <w:uiPriority w:val="0"/>
    <w:rPr>
      <w:sz w:val="21"/>
      <w:szCs w:val="21"/>
    </w:rPr>
  </w:style>
  <w:style w:type="character" w:styleId="20">
    <w:name w:val="footnote reference"/>
    <w:basedOn w:val="16"/>
    <w:semiHidden/>
    <w:qFormat/>
    <w:uiPriority w:val="0"/>
    <w:rPr>
      <w:vertAlign w:val="superscript"/>
    </w:rPr>
  </w:style>
  <w:style w:type="paragraph" w:customStyle="1" w:styleId="21">
    <w:name w:val="Char"/>
    <w:basedOn w:val="1"/>
    <w:next w:val="1"/>
    <w:qFormat/>
    <w:uiPriority w:val="0"/>
    <w:pPr>
      <w:spacing w:line="240" w:lineRule="atLeast"/>
      <w:ind w:left="420" w:firstLine="420"/>
      <w:jc w:val="left"/>
    </w:pPr>
    <w:rPr>
      <w:kern w:val="0"/>
      <w:szCs w:val="21"/>
    </w:rPr>
  </w:style>
  <w:style w:type="character" w:customStyle="1" w:styleId="22">
    <w:name w:val="页眉 Char"/>
    <w:basedOn w:val="16"/>
    <w:link w:val="10"/>
    <w:qFormat/>
    <w:uiPriority w:val="0"/>
    <w:rPr>
      <w:kern w:val="2"/>
      <w:sz w:val="18"/>
      <w:szCs w:val="18"/>
    </w:rPr>
  </w:style>
  <w:style w:type="character" w:customStyle="1" w:styleId="23">
    <w:name w:val="页脚 Char"/>
    <w:basedOn w:val="16"/>
    <w:link w:val="9"/>
    <w:qFormat/>
    <w:uiPriority w:val="0"/>
    <w:rPr>
      <w:kern w:val="2"/>
      <w:sz w:val="18"/>
      <w:szCs w:val="18"/>
    </w:rPr>
  </w:style>
  <w:style w:type="paragraph" w:customStyle="1" w:styleId="24">
    <w:name w:val="zhengwen"/>
    <w:basedOn w:val="1"/>
    <w:qFormat/>
    <w:uiPriority w:val="0"/>
    <w:pPr>
      <w:spacing w:line="360" w:lineRule="auto"/>
      <w:ind w:firstLine="200" w:firstLineChars="200"/>
    </w:pPr>
    <w:rPr>
      <w:rFonts w:eastAsia="仿宋_GB2312"/>
      <w:sz w:val="24"/>
    </w:rPr>
  </w:style>
  <w:style w:type="paragraph" w:customStyle="1" w:styleId="25">
    <w:name w:val="列出段落1"/>
    <w:basedOn w:val="1"/>
    <w:qFormat/>
    <w:uiPriority w:val="34"/>
    <w:pPr>
      <w:ind w:firstLine="420" w:firstLineChars="200"/>
    </w:pPr>
  </w:style>
  <w:style w:type="paragraph" w:customStyle="1" w:styleId="26">
    <w:name w:val="table"/>
    <w:basedOn w:val="1"/>
    <w:next w:val="7"/>
    <w:qFormat/>
    <w:uiPriority w:val="0"/>
    <w:pPr>
      <w:widowControl/>
      <w:jc w:val="center"/>
    </w:pPr>
    <w:rPr>
      <w:rFonts w:ascii="宋体" w:hAnsi="宋体" w:cs="宋体"/>
      <w:color w:val="000000"/>
      <w:kern w:val="0"/>
      <w:sz w:val="18"/>
      <w:szCs w:val="18"/>
    </w:rPr>
  </w:style>
  <w:style w:type="character" w:customStyle="1" w:styleId="27">
    <w:name w:val="批注框文本 Char"/>
    <w:basedOn w:val="16"/>
    <w:link w:val="8"/>
    <w:qFormat/>
    <w:uiPriority w:val="0"/>
    <w:rPr>
      <w:kern w:val="2"/>
      <w:sz w:val="18"/>
      <w:szCs w:val="18"/>
    </w:rPr>
  </w:style>
  <w:style w:type="paragraph" w:customStyle="1" w:styleId="28">
    <w:name w:val="列出段落2"/>
    <w:basedOn w:val="1"/>
    <w:qFormat/>
    <w:uiPriority w:val="99"/>
    <w:pPr>
      <w:ind w:firstLine="420" w:firstLineChars="200"/>
    </w:pPr>
  </w:style>
  <w:style w:type="paragraph" w:customStyle="1" w:styleId="29">
    <w:name w:val="样式1"/>
    <w:basedOn w:val="1"/>
    <w:qFormat/>
    <w:uiPriority w:val="0"/>
    <w:pPr>
      <w:spacing w:line="360" w:lineRule="auto"/>
      <w:ind w:firstLine="640" w:firstLineChars="200"/>
    </w:pPr>
    <w:rPr>
      <w:rFonts w:eastAsia="仿宋"/>
      <w:sz w:val="24"/>
    </w:rPr>
  </w:style>
  <w:style w:type="character" w:customStyle="1" w:styleId="30">
    <w:name w:val="font11"/>
    <w:basedOn w:val="16"/>
    <w:qFormat/>
    <w:uiPriority w:val="0"/>
    <w:rPr>
      <w:rFonts w:hint="eastAsia" w:ascii="宋体" w:hAnsi="宋体" w:eastAsia="宋体" w:cs="宋体"/>
      <w:color w:val="000000"/>
      <w:sz w:val="20"/>
      <w:szCs w:val="20"/>
      <w:u w:val="none"/>
    </w:rPr>
  </w:style>
  <w:style w:type="character" w:customStyle="1" w:styleId="31">
    <w:name w:val="批注文字 Char"/>
    <w:basedOn w:val="16"/>
    <w:link w:val="6"/>
    <w:qFormat/>
    <w:uiPriority w:val="0"/>
    <w:rPr>
      <w:kern w:val="2"/>
      <w:sz w:val="21"/>
      <w:szCs w:val="24"/>
    </w:rPr>
  </w:style>
  <w:style w:type="character" w:customStyle="1" w:styleId="32">
    <w:name w:val="批注主题 Char"/>
    <w:basedOn w:val="31"/>
    <w:link w:val="13"/>
    <w:qFormat/>
    <w:uiPriority w:val="0"/>
  </w:style>
  <w:style w:type="character" w:customStyle="1" w:styleId="33">
    <w:name w:val="文档结构图 Char"/>
    <w:basedOn w:val="16"/>
    <w:link w:val="5"/>
    <w:qFormat/>
    <w:uiPriority w:val="0"/>
    <w:rPr>
      <w:rFonts w:ascii="宋体"/>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notes" Target="footnotes.xml"/><Relationship Id="rId28" Type="http://schemas.openxmlformats.org/officeDocument/2006/relationships/fontTable" Target="fontTable.xml"/><Relationship Id="rId27" Type="http://schemas.openxmlformats.org/officeDocument/2006/relationships/numbering" Target="numbering.xml"/><Relationship Id="rId26" Type="http://schemas.openxmlformats.org/officeDocument/2006/relationships/customXml" Target="../customXml/item1.xml"/><Relationship Id="rId25" Type="http://schemas.openxmlformats.org/officeDocument/2006/relationships/image" Target="media/image21.jpeg"/><Relationship Id="rId24" Type="http://schemas.openxmlformats.org/officeDocument/2006/relationships/image" Target="media/image20.png"/><Relationship Id="rId23" Type="http://schemas.openxmlformats.org/officeDocument/2006/relationships/image" Target="media/image19.jpeg"/><Relationship Id="rId22" Type="http://schemas.openxmlformats.org/officeDocument/2006/relationships/image" Target="media/image18.jpeg"/><Relationship Id="rId21" Type="http://schemas.openxmlformats.org/officeDocument/2006/relationships/image" Target="media/image17.jpeg"/><Relationship Id="rId20" Type="http://schemas.openxmlformats.org/officeDocument/2006/relationships/image" Target="media/image16.png"/><Relationship Id="rId2" Type="http://schemas.openxmlformats.org/officeDocument/2006/relationships/settings" Target="settings.xml"/><Relationship Id="rId19" Type="http://schemas.openxmlformats.org/officeDocument/2006/relationships/image" Target="media/image15.png"/><Relationship Id="rId18" Type="http://schemas.openxmlformats.org/officeDocument/2006/relationships/image" Target="media/image14.png"/><Relationship Id="rId17" Type="http://schemas.openxmlformats.org/officeDocument/2006/relationships/image" Target="media/image13.png"/><Relationship Id="rId16" Type="http://schemas.openxmlformats.org/officeDocument/2006/relationships/image" Target="media/image12.png"/><Relationship Id="rId15" Type="http://schemas.openxmlformats.org/officeDocument/2006/relationships/image" Target="media/image11.png"/><Relationship Id="rId14" Type="http://schemas.openxmlformats.org/officeDocument/2006/relationships/image" Target="media/image10.png"/><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36</Pages>
  <Words>2218</Words>
  <Characters>12649</Characters>
  <Lines>105</Lines>
  <Paragraphs>29</Paragraphs>
  <TotalTime>16</TotalTime>
  <ScaleCrop>false</ScaleCrop>
  <LinksUpToDate>false</LinksUpToDate>
  <CharactersWithSpaces>14838</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2020-05-01T18:34:00Z</dcterms:created>
  <dc:creator>路宏波</dc:creator>
  <cp:lastModifiedBy>Administrator</cp:lastModifiedBy>
  <dcterms:modified xsi:type="dcterms:W3CDTF">2021-09-14T03:23:05Z</dcterms:modified>
  <dc:title>中国专利奖申报书（外观设计）</dc:title>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9F8C508DC24043589A51C1B6392117F0</vt:lpwstr>
  </property>
</Properties>
</file>